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9" w:rsidRPr="008A12F9" w:rsidRDefault="008A12F9" w:rsidP="008A12F9">
      <w:pPr>
        <w:pStyle w:val="ConsPlusNormal"/>
        <w:jc w:val="center"/>
        <w:rPr>
          <w:b/>
        </w:rPr>
      </w:pPr>
      <w:r w:rsidRPr="008A12F9">
        <w:rPr>
          <w:b/>
        </w:rPr>
        <w:t>ВЫПИСКА</w:t>
      </w:r>
    </w:p>
    <w:p w:rsidR="008A12F9" w:rsidRDefault="008A12F9" w:rsidP="008A12F9">
      <w:pPr>
        <w:pStyle w:val="ConsPlusNormal"/>
        <w:jc w:val="center"/>
        <w:rPr>
          <w:b/>
        </w:rPr>
      </w:pPr>
      <w:r>
        <w:rPr>
          <w:b/>
        </w:rPr>
        <w:t>и</w:t>
      </w:r>
      <w:r w:rsidRPr="008A12F9">
        <w:rPr>
          <w:b/>
        </w:rPr>
        <w:t>з п</w:t>
      </w:r>
      <w:r w:rsidRPr="008A12F9">
        <w:rPr>
          <w:b/>
        </w:rPr>
        <w:t>риказ</w:t>
      </w:r>
      <w:r w:rsidRPr="008A12F9">
        <w:rPr>
          <w:b/>
        </w:rPr>
        <w:t>а</w:t>
      </w:r>
      <w:r w:rsidRPr="008A12F9">
        <w:rPr>
          <w:b/>
        </w:rPr>
        <w:t xml:space="preserve"> СК России от 12.01.2017 N 12 "Об утверждении порядка и условий приема граждан Российской Федерации в федеральные государственные организации, осуществляющие образовательную деятельность по программам высшего образования - программам </w:t>
      </w:r>
      <w:proofErr w:type="spellStart"/>
      <w:r w:rsidRPr="008A12F9">
        <w:rPr>
          <w:b/>
        </w:rPr>
        <w:t>специалитета</w:t>
      </w:r>
      <w:proofErr w:type="spellEnd"/>
      <w:r w:rsidRPr="008A12F9">
        <w:rPr>
          <w:b/>
        </w:rPr>
        <w:t xml:space="preserve"> и программам магистратуры и находящиеся в ведении Следственного комитета Российской Федерации" </w:t>
      </w:r>
    </w:p>
    <w:p w:rsidR="008A12F9" w:rsidRPr="008A12F9" w:rsidRDefault="008A12F9" w:rsidP="008A12F9">
      <w:pPr>
        <w:pStyle w:val="ConsPlusNormal"/>
        <w:jc w:val="center"/>
        <w:rPr>
          <w:b/>
        </w:rPr>
      </w:pPr>
      <w:r w:rsidRPr="008A12F9">
        <w:rPr>
          <w:b/>
        </w:rPr>
        <w:t>(Зарегистрировано в Минюсте России 03.02.2017 N 45521)</w:t>
      </w:r>
    </w:p>
    <w:p w:rsidR="008A12F9" w:rsidRDefault="008A12F9">
      <w:pPr>
        <w:pStyle w:val="ConsPlusNormal"/>
        <w:ind w:firstLine="540"/>
        <w:jc w:val="both"/>
      </w:pPr>
    </w:p>
    <w:p w:rsidR="00000000" w:rsidRDefault="00C3719B">
      <w:pPr>
        <w:pStyle w:val="ConsPlusNormal"/>
        <w:ind w:firstLine="540"/>
        <w:jc w:val="both"/>
      </w:pPr>
      <w:r>
        <w:t>2.6. Кадровыми подразделениями следственных органов Следственного комитета формируется личное дело поступающего, которое должно содержать: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заявление поступающего или родителей (законных представителей) несовершеннолетнего поступающего о приеме на обучение;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копию паспорта поступающего;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копию документа, подтверждающего изменение фамилии, имени, отчества (если изменялись);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копию документа об образовании (при наличии);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копию свидетельства о сдаче единого государственного экзамена по общеобразовательным предмета</w:t>
      </w:r>
      <w:r>
        <w:t>м (далее - ЕГЭ), соответствующим специальности высшего образования, по которой осуществляется прием (при наличии);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 xml:space="preserve">ученический договор, подписанный </w:t>
      </w:r>
      <w:proofErr w:type="gramStart"/>
      <w:r>
        <w:t>поступающим</w:t>
      </w:r>
      <w:proofErr w:type="gramEnd"/>
      <w:r>
        <w:t xml:space="preserve"> в двух экземплярах;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анкету;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автобиографию;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характеристику с последнего места учебы, работы или в</w:t>
      </w:r>
      <w:r>
        <w:t>оенной службы;</w:t>
      </w:r>
    </w:p>
    <w:p w:rsidR="00000000" w:rsidRDefault="00C3719B">
      <w:pPr>
        <w:pStyle w:val="ConsPlusNormal"/>
        <w:spacing w:before="240"/>
        <w:ind w:firstLine="540"/>
        <w:jc w:val="both"/>
      </w:pPr>
      <w:proofErr w:type="gramStart"/>
      <w:r>
        <w:t>медицинскую справку по форме N 086/у, утвержденной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</w:t>
      </w:r>
      <w:r>
        <w:t>ающих медицинскую помощь в амбулаторных условиях, и порядков по их заполнению" (зарегистрирован в Министерстве юстиции Российской Федерации 20.02.2015, регистрационный</w:t>
      </w:r>
      <w:proofErr w:type="gramEnd"/>
      <w:r>
        <w:t xml:space="preserve"> </w:t>
      </w:r>
      <w:proofErr w:type="gramStart"/>
      <w:r>
        <w:t>N 36160);</w:t>
      </w:r>
      <w:proofErr w:type="gramEnd"/>
    </w:p>
    <w:p w:rsidR="00000000" w:rsidRDefault="00C3719B">
      <w:pPr>
        <w:pStyle w:val="ConsPlusNormal"/>
        <w:spacing w:before="240"/>
        <w:ind w:firstLine="540"/>
        <w:jc w:val="both"/>
      </w:pPr>
      <w:r>
        <w:t>справку из наркологического диспансера;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справку из психоневрологического диспа</w:t>
      </w:r>
      <w:r>
        <w:t>нсера;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фотографии на матовой тонкой фотобумаге размером 3,5 см x 4 см (3 штуки) и 4 см x 6 см (3 штуки);</w:t>
      </w:r>
    </w:p>
    <w:p w:rsidR="00000000" w:rsidRDefault="00C3719B">
      <w:pPr>
        <w:pStyle w:val="ConsPlusNormal"/>
        <w:spacing w:before="240"/>
        <w:ind w:firstLine="540"/>
        <w:jc w:val="both"/>
      </w:pPr>
      <w:proofErr w:type="gramStart"/>
      <w:r>
        <w:t>справку о наличии (отсутствии) судимости и (или) факта уголовного преследования либо о прекращении уголовного преследования, выданную в порядке и по фо</w:t>
      </w:r>
      <w:r>
        <w:t>рме,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</w:t>
      </w:r>
      <w:r>
        <w:t xml:space="preserve">о преследования, </w:t>
      </w:r>
      <w:r>
        <w:lastRenderedPageBreak/>
        <w:t>утвержденным приказом Министерства внутренних дел Российской Федерации от 07.11.2011 N</w:t>
      </w:r>
      <w:proofErr w:type="gramEnd"/>
      <w:r>
        <w:t xml:space="preserve"> </w:t>
      </w:r>
      <w:proofErr w:type="gramStart"/>
      <w:r>
        <w:t>1121 (зарегистрирован в Министерстве юстиции Российской Федерации 05.12.2011, регистрационный N 22509) с изменениями, внесенными приказом Министерства в</w:t>
      </w:r>
      <w:r>
        <w:t>нутренних дел Российской Федерации от 04.02.2013 N 62 (зарегистрирован в Министерстве юстиции Российской Федерации 18.04.2013, регистрационный N 28199), приказом Министерства внутренних дел Российской Федерации от 05.05.2014 N 398 (зарегистрирован в Минист</w:t>
      </w:r>
      <w:r>
        <w:t>ерстве юстиции Российской Федерации 28.07.2014, регистрационный N 33314), приказом Министерства внутренних дел Российской Федерации</w:t>
      </w:r>
      <w:proofErr w:type="gramEnd"/>
      <w:r>
        <w:t xml:space="preserve"> от 19.02.2015 N 263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17.03.2015, регистрационный N 36474); прика</w:t>
      </w:r>
      <w:r>
        <w:t>зом Министерства внутренних дел Российской Федерации от 28.06.2016 N 347 (зарегистрирован в Министерстве юстиции Российской Федерации 02.11.2016, регистрационный N 44212);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справку сотрудника кадрового подразделения следственного органа Следственного комите</w:t>
      </w:r>
      <w:r>
        <w:t>та об отсутствии либо наличии информации (сведений), препятствующей направлению гражданина на обучение;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копии военного билета или удостоверения гражданина, подлежащего призыву на военную службу, с необходимыми отметками (для военнообязанных и лиц, подлежащ</w:t>
      </w:r>
      <w:r>
        <w:t>их призыву на военную службу);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копию свидетельства о постановке на учет физического лица в налоговом органе на территории Российской Федерации;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копию страхового свидетельства государственного пенсионного страхования;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 xml:space="preserve">документы, подтверждающие особые права </w:t>
      </w:r>
      <w:r>
        <w:t>при приеме на обучение (при наличии);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заключение о результатах отбора гражданина для поступления в образовательные организации Следственного комитета.</w:t>
      </w:r>
    </w:p>
    <w:p w:rsidR="00000000" w:rsidRDefault="00C3719B">
      <w:pPr>
        <w:pStyle w:val="ConsPlusNormal"/>
        <w:spacing w:before="240"/>
        <w:ind w:firstLine="540"/>
        <w:jc w:val="both"/>
      </w:pPr>
      <w:r>
        <w:t>К личному делу поступающего могут прилагаться документы, представление которых отвечает интересам поступа</w:t>
      </w:r>
      <w:r>
        <w:t>ющего, в том числе документы, подтверждающие результаты индивидуальных достижений граждан.</w:t>
      </w:r>
    </w:p>
    <w:p w:rsidR="00C3719B" w:rsidRDefault="00C3719B">
      <w:pPr>
        <w:pStyle w:val="ConsPlusNormal"/>
      </w:pPr>
      <w:bookmarkStart w:id="0" w:name="_GoBack"/>
      <w:bookmarkEnd w:id="0"/>
      <w:r>
        <w:br/>
      </w:r>
    </w:p>
    <w:sectPr w:rsidR="00C371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F9"/>
    <w:rsid w:val="008A12F9"/>
    <w:rsid w:val="00C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СК России от 12.01.2017 N 12"Об утверждении порядка и условий приема граждан Российской Федерации в федеральные государственные организации, осуществляющие образовательную деятельность по программам высшего образования - программам специалитета и п</vt:lpstr>
    </vt:vector>
  </TitlesOfParts>
  <Company>КонсультантПлюс Версия 4018.00.50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СК России от 12.01.2017 N 12"Об утверждении порядка и условий приема граждан Российской Федерации в федеральные государственные организации, осуществляющие образовательную деятельность по программам высшего образования - программам специалитета и п</dc:title>
  <dc:creator>Пользователь Windows</dc:creator>
  <cp:lastModifiedBy>Пользователь Windows</cp:lastModifiedBy>
  <cp:revision>2</cp:revision>
  <dcterms:created xsi:type="dcterms:W3CDTF">2020-04-01T09:22:00Z</dcterms:created>
  <dcterms:modified xsi:type="dcterms:W3CDTF">2020-04-01T09:22:00Z</dcterms:modified>
</cp:coreProperties>
</file>