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FE" w:rsidRDefault="009420FE">
      <w:pPr>
        <w:pStyle w:val="ConsPlusTitlePage"/>
      </w:pPr>
      <w:r>
        <w:t xml:space="preserve">Документ предоставлен </w:t>
      </w:r>
      <w:hyperlink r:id="rId4" w:history="1">
        <w:r>
          <w:rPr>
            <w:color w:val="0000FF"/>
          </w:rPr>
          <w:t>КонсультантПлюс</w:t>
        </w:r>
      </w:hyperlink>
      <w:r>
        <w:br/>
      </w:r>
    </w:p>
    <w:p w:rsidR="009420FE" w:rsidRDefault="009420FE">
      <w:pPr>
        <w:pStyle w:val="ConsPlusNormal"/>
        <w:jc w:val="both"/>
        <w:outlineLvl w:val="0"/>
      </w:pPr>
    </w:p>
    <w:p w:rsidR="009420FE" w:rsidRDefault="009420FE">
      <w:pPr>
        <w:pStyle w:val="ConsPlusNormal"/>
        <w:outlineLvl w:val="0"/>
      </w:pPr>
      <w:r>
        <w:t>Зарегистрировано в Минюсте России 30 августа 2016 г. N 43497</w:t>
      </w:r>
    </w:p>
    <w:p w:rsidR="009420FE" w:rsidRDefault="009420FE">
      <w:pPr>
        <w:pStyle w:val="ConsPlusNormal"/>
        <w:pBdr>
          <w:top w:val="single" w:sz="6" w:space="0" w:color="auto"/>
        </w:pBdr>
        <w:spacing w:before="100" w:after="100"/>
        <w:jc w:val="both"/>
        <w:rPr>
          <w:sz w:val="2"/>
          <w:szCs w:val="2"/>
        </w:rPr>
      </w:pPr>
    </w:p>
    <w:p w:rsidR="009420FE" w:rsidRDefault="009420FE">
      <w:pPr>
        <w:pStyle w:val="ConsPlusNormal"/>
        <w:jc w:val="both"/>
      </w:pPr>
    </w:p>
    <w:p w:rsidR="009420FE" w:rsidRDefault="009420FE">
      <w:pPr>
        <w:pStyle w:val="ConsPlusTitle"/>
        <w:jc w:val="center"/>
      </w:pPr>
      <w:r>
        <w:t>СЛЕДСТВЕННЫЙ КОМИТЕТ РОССИЙСКОЙ ФЕДЕРАЦИИ</w:t>
      </w:r>
    </w:p>
    <w:p w:rsidR="009420FE" w:rsidRDefault="009420FE">
      <w:pPr>
        <w:pStyle w:val="ConsPlusTitle"/>
        <w:jc w:val="center"/>
      </w:pPr>
    </w:p>
    <w:p w:rsidR="009420FE" w:rsidRDefault="009420FE">
      <w:pPr>
        <w:pStyle w:val="ConsPlusTitle"/>
        <w:jc w:val="center"/>
      </w:pPr>
      <w:r>
        <w:t>ПРИКАЗ</w:t>
      </w:r>
    </w:p>
    <w:p w:rsidR="009420FE" w:rsidRDefault="009420FE">
      <w:pPr>
        <w:pStyle w:val="ConsPlusTitle"/>
        <w:jc w:val="center"/>
      </w:pPr>
      <w:r>
        <w:t>от 10 августа 2016 г. N 77</w:t>
      </w:r>
    </w:p>
    <w:p w:rsidR="009420FE" w:rsidRDefault="009420FE">
      <w:pPr>
        <w:pStyle w:val="ConsPlusTitle"/>
        <w:jc w:val="center"/>
      </w:pPr>
    </w:p>
    <w:p w:rsidR="009420FE" w:rsidRDefault="009420FE">
      <w:pPr>
        <w:pStyle w:val="ConsPlusTitle"/>
        <w:jc w:val="center"/>
      </w:pPr>
      <w:r>
        <w:t>О ПОРЯДКЕ</w:t>
      </w:r>
    </w:p>
    <w:p w:rsidR="009420FE" w:rsidRDefault="009420FE">
      <w:pPr>
        <w:pStyle w:val="ConsPlusTitle"/>
        <w:jc w:val="center"/>
      </w:pPr>
      <w:r>
        <w:t>ОТЧИСЛЕНИЯ ИЗ ФЕДЕРАЛЬНЫХ ГОСУДАРСТВЕННЫХ</w:t>
      </w:r>
    </w:p>
    <w:p w:rsidR="009420FE" w:rsidRDefault="009420FE">
      <w:pPr>
        <w:pStyle w:val="ConsPlusTitle"/>
        <w:jc w:val="center"/>
      </w:pPr>
      <w:r>
        <w:t>ОРГАНИЗАЦИЙ, ОСУЩЕСТВЛЯЮЩИХ ОБРАЗОВАТЕЛЬНУЮ ДЕЯТЕЛЬНОСТЬ</w:t>
      </w:r>
    </w:p>
    <w:p w:rsidR="009420FE" w:rsidRDefault="009420FE">
      <w:pPr>
        <w:pStyle w:val="ConsPlusTitle"/>
        <w:jc w:val="center"/>
      </w:pPr>
      <w:r>
        <w:t>И НАХОДЯЩИХСЯ В ВЕДЕНИИ СЛЕДСТВЕННОГО КОМИТЕТА РОССИЙСКОЙ</w:t>
      </w:r>
    </w:p>
    <w:p w:rsidR="009420FE" w:rsidRDefault="009420FE">
      <w:pPr>
        <w:pStyle w:val="ConsPlusTitle"/>
        <w:jc w:val="center"/>
      </w:pPr>
      <w:r>
        <w:t>ФЕДЕРАЦИИ, ПОРЯДКЕ ВОССТАНОВЛЕНИЯ В ТАКИХ ОРГАНИЗАЦИЯХ</w:t>
      </w:r>
    </w:p>
    <w:p w:rsidR="009420FE" w:rsidRDefault="009420FE">
      <w:pPr>
        <w:pStyle w:val="ConsPlusTitle"/>
        <w:jc w:val="center"/>
      </w:pPr>
      <w:r>
        <w:t>И ПОРЯДКЕ ПЕРЕВОДА ОБУЧАЮЩИХСЯ ПО ОСНОВНЫМ ПРОФЕССИОНАЛЬНЫМ</w:t>
      </w:r>
    </w:p>
    <w:p w:rsidR="009420FE" w:rsidRDefault="009420FE">
      <w:pPr>
        <w:pStyle w:val="ConsPlusTitle"/>
        <w:jc w:val="center"/>
      </w:pPr>
      <w:r>
        <w:t>ОБРАЗОВАТЕЛЬНЫМ ПРОГРАММАМ ИЗ ОДНОЙ ФЕДЕРАЛЬНОЙ</w:t>
      </w:r>
    </w:p>
    <w:p w:rsidR="009420FE" w:rsidRDefault="009420FE">
      <w:pPr>
        <w:pStyle w:val="ConsPlusTitle"/>
        <w:jc w:val="center"/>
      </w:pPr>
      <w:r>
        <w:t>ГОСУДАРСТВЕННОЙ ОРГАНИЗАЦИИ, ОСУЩЕСТВЛЯЮЩЕЙ ОБРАЗОВАТЕЛЬНУЮ</w:t>
      </w:r>
    </w:p>
    <w:p w:rsidR="009420FE" w:rsidRDefault="009420FE">
      <w:pPr>
        <w:pStyle w:val="ConsPlusTitle"/>
        <w:jc w:val="center"/>
      </w:pPr>
      <w:r>
        <w:t>ДЕЯТЕЛЬНОСТЬ И НАХОДЯЩЕЙСЯ В ВЕДЕНИИ СЛЕДСТВЕННОГО КОМИТЕТА</w:t>
      </w:r>
    </w:p>
    <w:p w:rsidR="009420FE" w:rsidRDefault="009420FE">
      <w:pPr>
        <w:pStyle w:val="ConsPlusTitle"/>
        <w:jc w:val="center"/>
      </w:pPr>
      <w:r>
        <w:t>РОССИЙСКОЙ ФЕДЕРАЦИИ, В ДРУГУЮ ТАКУЮ ОРГАНИЗАЦИЮ</w:t>
      </w:r>
    </w:p>
    <w:p w:rsidR="009420FE" w:rsidRDefault="009420FE">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9420FE">
        <w:trPr>
          <w:jc w:val="center"/>
        </w:trPr>
        <w:tc>
          <w:tcPr>
            <w:tcW w:w="10147" w:type="dxa"/>
            <w:tcBorders>
              <w:top w:val="nil"/>
              <w:left w:val="single" w:sz="24" w:space="0" w:color="CED3F1"/>
              <w:bottom w:val="nil"/>
              <w:right w:val="single" w:sz="24" w:space="0" w:color="F4F3F8"/>
            </w:tcBorders>
            <w:shd w:val="clear" w:color="auto" w:fill="F4F3F8"/>
          </w:tcPr>
          <w:p w:rsidR="009420FE" w:rsidRDefault="009420FE">
            <w:pPr>
              <w:pStyle w:val="ConsPlusNormal"/>
              <w:jc w:val="both"/>
            </w:pPr>
            <w:r>
              <w:rPr>
                <w:color w:val="392C69"/>
              </w:rPr>
              <w:t>КонсультантПлюс: примечание.</w:t>
            </w:r>
          </w:p>
          <w:p w:rsidR="009420FE" w:rsidRDefault="009420FE">
            <w:pPr>
              <w:pStyle w:val="ConsPlusNormal"/>
              <w:jc w:val="both"/>
            </w:pPr>
            <w:r>
              <w:rPr>
                <w:color w:val="392C69"/>
              </w:rPr>
              <w:t>В официальном  тексте документа, видимо, допущена опечатка: имеется в виду подпункт 14.3 пункта 7, а не пункт 43.</w:t>
            </w:r>
          </w:p>
        </w:tc>
      </w:tr>
    </w:tbl>
    <w:p w:rsidR="009420FE" w:rsidRDefault="009420FE">
      <w:pPr>
        <w:pStyle w:val="ConsPlusNormal"/>
        <w:spacing w:before="260"/>
        <w:ind w:firstLine="540"/>
        <w:jc w:val="both"/>
      </w:pPr>
      <w:r>
        <w:t xml:space="preserve">В соответствии с </w:t>
      </w:r>
      <w:hyperlink r:id="rId5" w:history="1">
        <w:r>
          <w:rPr>
            <w:color w:val="0000FF"/>
          </w:rPr>
          <w:t>пунктом 2 части 10 статьи 81</w:t>
        </w:r>
      </w:hyperlink>
      <w:r>
        <w:t xml:space="preserve"> Федерального закона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N 6, ст. 566; N 19, ст. 2289; N 22, ст. 2769; N 23, ст. 2930; N 23, ст. 2933; N 26, ст. 3388; N 30, ст. 4257; N 30, ст. 4263; 2015, N 1, ст. 42; N 1, ст. 53; N 1, ст. 72; N 14, ст. 2008; N 18, ст. 2625; N 27, ст. 3951; N 27, ст. 3989; N 29, ст. 4339; N 29, ст. 4364; N 51, ст. 7241; 2016, N 1, ст. 8; N 1, ст. 9; N 1, ст. 24; N 1, ст. 78; N 10, ст. 1320; N 23, ст. 3289; N 23, ст. 3290; N 27, ст. 4160; N 27, ст. 4219; N 27, ст. 4223; N 27, ст. 4238; N 27, 4239; N 27, ст. 4246; N 27, ст. 4292), руководствуясь </w:t>
      </w:r>
      <w:hyperlink r:id="rId6" w:history="1">
        <w:r>
          <w:rPr>
            <w:color w:val="0000FF"/>
          </w:rPr>
          <w:t>статьей 13</w:t>
        </w:r>
      </w:hyperlink>
      <w:r>
        <w:t xml:space="preserve"> Федерального закона от 28.12.2010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19, ст. 2329; N 27, ст. 3477; N 48, ст. 6165; N 52, ст. 6961; 2014, N 6, ст. 558; N 23, ст. 2930; N 52, ст. 7542; N 52, ст. 7550; 2015, N 41, ст. 5639; 2016, N 1, ст. 55), </w:t>
      </w:r>
      <w:hyperlink r:id="rId7"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14.01.2011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ст. 6399; 2014, N 15, ст. 1726; N 21, ст. 2683; N 26, ст. 3528; N 30, ст. 4286; N 36, ст. 4834; 2015, N 10, ст. 1510; N 13, ст. 1909; N 21, ст. 3092; 2016, N 1, ст. 211), приказываю:</w:t>
      </w:r>
    </w:p>
    <w:p w:rsidR="009420FE" w:rsidRDefault="009420FE">
      <w:pPr>
        <w:pStyle w:val="ConsPlusNormal"/>
        <w:spacing w:before="200"/>
        <w:ind w:firstLine="540"/>
        <w:jc w:val="both"/>
      </w:pPr>
      <w:r>
        <w:t xml:space="preserve">1. Утвердить </w:t>
      </w:r>
      <w:hyperlink w:anchor="P47" w:history="1">
        <w:r>
          <w:rPr>
            <w:color w:val="0000FF"/>
          </w:rPr>
          <w:t>Порядок</w:t>
        </w:r>
      </w:hyperlink>
      <w:r>
        <w:t xml:space="preserve"> отчисления из федеральных государственных организаций, осуществляющих образовательную деятельность и находящихся в ведении Следственного комитета Российской Федерации (приложение N 1).</w:t>
      </w:r>
    </w:p>
    <w:p w:rsidR="009420FE" w:rsidRDefault="009420FE">
      <w:pPr>
        <w:pStyle w:val="ConsPlusNormal"/>
        <w:spacing w:before="200"/>
        <w:ind w:firstLine="540"/>
        <w:jc w:val="both"/>
      </w:pPr>
      <w:r>
        <w:t xml:space="preserve">2. Утвердить </w:t>
      </w:r>
      <w:hyperlink w:anchor="P88" w:history="1">
        <w:r>
          <w:rPr>
            <w:color w:val="0000FF"/>
          </w:rPr>
          <w:t>Порядок</w:t>
        </w:r>
      </w:hyperlink>
      <w:r>
        <w:t xml:space="preserve"> восстановления в федеральных государственных организациях, осуществляющих образовательную деятельность и находящихся в ведении Следственного комитета Российской Федерации (приложение N 2).</w:t>
      </w:r>
    </w:p>
    <w:p w:rsidR="009420FE" w:rsidRDefault="009420FE">
      <w:pPr>
        <w:pStyle w:val="ConsPlusNormal"/>
        <w:spacing w:before="200"/>
        <w:ind w:firstLine="540"/>
        <w:jc w:val="both"/>
      </w:pPr>
      <w:r>
        <w:t xml:space="preserve">3. Утвердить </w:t>
      </w:r>
      <w:hyperlink w:anchor="P126" w:history="1">
        <w:r>
          <w:rPr>
            <w:color w:val="0000FF"/>
          </w:rPr>
          <w:t>Порядок</w:t>
        </w:r>
      </w:hyperlink>
      <w:r>
        <w:t xml:space="preserve"> перевода обучающихся по основным профессиональным образовательным программам из одной федеральной государственной организации, осуществляющей образовательную деятельность и находящейся в ведении Следственного комитета Российской Федерации, в другую такую организацию (приложение N 3).</w:t>
      </w:r>
    </w:p>
    <w:p w:rsidR="009420FE" w:rsidRDefault="009420FE">
      <w:pPr>
        <w:pStyle w:val="ConsPlusNormal"/>
        <w:spacing w:before="200"/>
        <w:ind w:firstLine="540"/>
        <w:jc w:val="both"/>
      </w:pPr>
      <w:r>
        <w:t xml:space="preserve">4. Признать утратившим силу </w:t>
      </w:r>
      <w:hyperlink r:id="rId8" w:history="1">
        <w:r>
          <w:rPr>
            <w:color w:val="0000FF"/>
          </w:rPr>
          <w:t>приказ</w:t>
        </w:r>
      </w:hyperlink>
      <w:r>
        <w:t xml:space="preserve"> Следственного комитета Российской Федерации от 25.03.2015 N 30 "Об утверждении Порядка отчисления из федерального государственного казенного образовательного учреждения высшего образования "Академия Следственного комитета </w:t>
      </w:r>
      <w:r>
        <w:lastRenderedPageBreak/>
        <w:t>Российской Федерации" обучающихся по образовательным программам высшего образования и Порядка восстановления на обучение по образовательным программам высшего образования граждан Российской Федерации в федеральном государственном казенном образовательном учреждении высшего образования "Академия Следственного комитета Российской Федерации" (зарегистрирован в Министерстве юстиции Российской Федерации 13.07.2015, регистрационный N 37990).</w:t>
      </w:r>
    </w:p>
    <w:p w:rsidR="009420FE" w:rsidRDefault="009420FE">
      <w:pPr>
        <w:pStyle w:val="ConsPlusNormal"/>
        <w:spacing w:before="200"/>
        <w:ind w:firstLine="540"/>
        <w:jc w:val="both"/>
      </w:pPr>
      <w:r>
        <w:t>5. Контроль за исполнением приказа оставляю за собой.</w:t>
      </w:r>
    </w:p>
    <w:p w:rsidR="009420FE" w:rsidRDefault="009420FE">
      <w:pPr>
        <w:pStyle w:val="ConsPlusNormal"/>
        <w:jc w:val="both"/>
      </w:pPr>
    </w:p>
    <w:p w:rsidR="009420FE" w:rsidRDefault="009420FE">
      <w:pPr>
        <w:pStyle w:val="ConsPlusNormal"/>
        <w:jc w:val="right"/>
      </w:pPr>
      <w:r>
        <w:t>Председатель</w:t>
      </w:r>
    </w:p>
    <w:p w:rsidR="009420FE" w:rsidRDefault="009420FE">
      <w:pPr>
        <w:pStyle w:val="ConsPlusNormal"/>
        <w:jc w:val="right"/>
      </w:pPr>
      <w:r>
        <w:t>Следственного комитета</w:t>
      </w:r>
    </w:p>
    <w:p w:rsidR="009420FE" w:rsidRDefault="009420FE">
      <w:pPr>
        <w:pStyle w:val="ConsPlusNormal"/>
        <w:jc w:val="right"/>
      </w:pPr>
      <w:r>
        <w:t>Российской Федерации</w:t>
      </w:r>
    </w:p>
    <w:p w:rsidR="009420FE" w:rsidRDefault="009420FE">
      <w:pPr>
        <w:pStyle w:val="ConsPlusNormal"/>
        <w:jc w:val="right"/>
      </w:pPr>
      <w:r>
        <w:t>генерал юстиции</w:t>
      </w:r>
    </w:p>
    <w:p w:rsidR="009420FE" w:rsidRDefault="009420FE">
      <w:pPr>
        <w:pStyle w:val="ConsPlusNormal"/>
        <w:jc w:val="right"/>
      </w:pPr>
      <w:r>
        <w:t>Российской Федерации</w:t>
      </w:r>
    </w:p>
    <w:p w:rsidR="009420FE" w:rsidRDefault="009420FE">
      <w:pPr>
        <w:pStyle w:val="ConsPlusNormal"/>
        <w:jc w:val="right"/>
      </w:pPr>
      <w:r>
        <w:t>А.И.БАСТРЫКИН</w:t>
      </w:r>
    </w:p>
    <w:p w:rsidR="009420FE" w:rsidRDefault="009420FE">
      <w:pPr>
        <w:pStyle w:val="ConsPlusNormal"/>
        <w:jc w:val="both"/>
      </w:pPr>
    </w:p>
    <w:p w:rsidR="009420FE" w:rsidRDefault="009420FE">
      <w:pPr>
        <w:pStyle w:val="ConsPlusNormal"/>
        <w:jc w:val="both"/>
      </w:pPr>
    </w:p>
    <w:p w:rsidR="009420FE" w:rsidRDefault="009420FE">
      <w:pPr>
        <w:pStyle w:val="ConsPlusNormal"/>
        <w:jc w:val="both"/>
      </w:pPr>
    </w:p>
    <w:p w:rsidR="009420FE" w:rsidRDefault="009420FE">
      <w:pPr>
        <w:pStyle w:val="ConsPlusNormal"/>
        <w:jc w:val="both"/>
      </w:pPr>
    </w:p>
    <w:p w:rsidR="009420FE" w:rsidRDefault="009420FE">
      <w:pPr>
        <w:pStyle w:val="ConsPlusNormal"/>
        <w:jc w:val="both"/>
      </w:pPr>
    </w:p>
    <w:p w:rsidR="009420FE" w:rsidRDefault="009420FE">
      <w:pPr>
        <w:pStyle w:val="ConsPlusNormal"/>
        <w:jc w:val="right"/>
        <w:outlineLvl w:val="0"/>
      </w:pPr>
      <w:r>
        <w:t>Приложение N 1</w:t>
      </w:r>
    </w:p>
    <w:p w:rsidR="009420FE" w:rsidRDefault="009420FE">
      <w:pPr>
        <w:pStyle w:val="ConsPlusNormal"/>
        <w:jc w:val="both"/>
      </w:pPr>
    </w:p>
    <w:p w:rsidR="009420FE" w:rsidRDefault="009420FE">
      <w:pPr>
        <w:pStyle w:val="ConsPlusNormal"/>
        <w:jc w:val="right"/>
      </w:pPr>
      <w:r>
        <w:t>Утвержден</w:t>
      </w:r>
    </w:p>
    <w:p w:rsidR="009420FE" w:rsidRDefault="009420FE">
      <w:pPr>
        <w:pStyle w:val="ConsPlusNormal"/>
        <w:jc w:val="right"/>
      </w:pPr>
      <w:r>
        <w:t>приказом Следственного комитета</w:t>
      </w:r>
    </w:p>
    <w:p w:rsidR="009420FE" w:rsidRDefault="009420FE">
      <w:pPr>
        <w:pStyle w:val="ConsPlusNormal"/>
        <w:jc w:val="right"/>
      </w:pPr>
      <w:r>
        <w:t>Российской Федерации</w:t>
      </w:r>
    </w:p>
    <w:p w:rsidR="009420FE" w:rsidRDefault="009420FE">
      <w:pPr>
        <w:pStyle w:val="ConsPlusNormal"/>
        <w:jc w:val="right"/>
      </w:pPr>
      <w:r>
        <w:t>от 10.08.2016 N 77</w:t>
      </w:r>
    </w:p>
    <w:p w:rsidR="009420FE" w:rsidRDefault="009420FE">
      <w:pPr>
        <w:pStyle w:val="ConsPlusNormal"/>
        <w:jc w:val="both"/>
      </w:pPr>
    </w:p>
    <w:p w:rsidR="009420FE" w:rsidRDefault="009420FE">
      <w:pPr>
        <w:pStyle w:val="ConsPlusTitle"/>
        <w:jc w:val="center"/>
      </w:pPr>
      <w:bookmarkStart w:id="0" w:name="P47"/>
      <w:bookmarkEnd w:id="0"/>
      <w:r>
        <w:t>ПОРЯДОК</w:t>
      </w:r>
    </w:p>
    <w:p w:rsidR="009420FE" w:rsidRDefault="009420FE">
      <w:pPr>
        <w:pStyle w:val="ConsPlusTitle"/>
        <w:jc w:val="center"/>
      </w:pPr>
      <w:r>
        <w:t>ОТЧИСЛЕНИЯ ИЗ ФЕДЕРАЛЬНЫХ ГОСУДАРСТВЕННЫХ ОРГАНИЗАЦИЙ,</w:t>
      </w:r>
    </w:p>
    <w:p w:rsidR="009420FE" w:rsidRDefault="009420FE">
      <w:pPr>
        <w:pStyle w:val="ConsPlusTitle"/>
        <w:jc w:val="center"/>
      </w:pPr>
      <w:r>
        <w:t>ОСУЩЕСТВЛЯЮЩИХ ОБРАЗОВАТЕЛЬНУЮ ДЕЯТЕЛЬНОСТЬ И НАХОДЯЩИХСЯ</w:t>
      </w:r>
    </w:p>
    <w:p w:rsidR="009420FE" w:rsidRDefault="009420FE">
      <w:pPr>
        <w:pStyle w:val="ConsPlusTitle"/>
        <w:jc w:val="center"/>
      </w:pPr>
      <w:r>
        <w:t>В ВЕДЕНИИ СЛЕДСТВЕННОГО КОМИТЕТА РОССИЙСКОЙ ФЕДЕРАЦИИ</w:t>
      </w:r>
    </w:p>
    <w:p w:rsidR="009420FE" w:rsidRDefault="009420FE">
      <w:pPr>
        <w:pStyle w:val="ConsPlusNormal"/>
        <w:jc w:val="both"/>
      </w:pPr>
    </w:p>
    <w:p w:rsidR="009420FE" w:rsidRDefault="009420FE">
      <w:pPr>
        <w:pStyle w:val="ConsPlusNormal"/>
        <w:ind w:firstLine="540"/>
        <w:jc w:val="both"/>
      </w:pPr>
      <w:r>
        <w:t>1. Настоящий Порядок отчисления из федеральных государственных организаций, осуществляющих образовательную деятельность и находящихся в ведении Следственного комитета Российской Федерации (далее - Порядок отчисления), определяет процедуру отчисления из федеральных государственных организаций, осуществляющих образовательную деятельность и находящихся в ведении Следственного комитета Российской Федерации, обучающихся по основным профессиональным образовательным программам за счет федерального бюджета по очной и заочной формам обучения (далее - отчисление).</w:t>
      </w:r>
    </w:p>
    <w:p w:rsidR="009420FE" w:rsidRDefault="009420FE">
      <w:pPr>
        <w:pStyle w:val="ConsPlusNormal"/>
        <w:spacing w:before="200"/>
        <w:ind w:firstLine="540"/>
        <w:jc w:val="both"/>
      </w:pPr>
      <w:r>
        <w:t>2. Обучающийся федеральной государственной организации, осуществляющей образовательную деятельность и находящейся в ведении Следственного комитета Российской Федерации (далее - обучающийся), отчисляется:</w:t>
      </w:r>
    </w:p>
    <w:p w:rsidR="009420FE" w:rsidRDefault="009420FE">
      <w:pPr>
        <w:pStyle w:val="ConsPlusNormal"/>
        <w:spacing w:before="200"/>
        <w:ind w:firstLine="540"/>
        <w:jc w:val="both"/>
      </w:pPr>
      <w:bookmarkStart w:id="1" w:name="P54"/>
      <w:bookmarkEnd w:id="1"/>
      <w:r>
        <w:t>2.1.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420FE" w:rsidRDefault="009420FE">
      <w:pPr>
        <w:pStyle w:val="ConsPlusNormal"/>
        <w:spacing w:before="200"/>
        <w:ind w:firstLine="540"/>
        <w:jc w:val="both"/>
      </w:pPr>
      <w:bookmarkStart w:id="2" w:name="P55"/>
      <w:bookmarkEnd w:id="2"/>
      <w:r>
        <w:t>2.2. По инициативе федеральной государственной организации, осуществляющей образовательную деятельность и находящейся в ведении Следственного комитета Российской Федерации (далее - образовательная организация),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а также невыполнения обязанностей по добросовестному освоению образовательной программы и выполнению учебного плана, в том числе за:</w:t>
      </w:r>
    </w:p>
    <w:p w:rsidR="009420FE" w:rsidRDefault="009420FE">
      <w:pPr>
        <w:pStyle w:val="ConsPlusNormal"/>
        <w:spacing w:before="200"/>
        <w:ind w:firstLine="540"/>
        <w:jc w:val="both"/>
      </w:pPr>
      <w:r>
        <w:t>непосещение без уважительных причин более 30% занятий за семестр;</w:t>
      </w:r>
    </w:p>
    <w:p w:rsidR="009420FE" w:rsidRDefault="009420FE">
      <w:pPr>
        <w:pStyle w:val="ConsPlusNormal"/>
        <w:spacing w:before="200"/>
        <w:ind w:firstLine="540"/>
        <w:jc w:val="both"/>
      </w:pPr>
      <w:r>
        <w:t>наличие академической задолженности (в том числе по одной дисциплине) без уважительных причин до 1 апреля (по итогам зимней сессии) и до 1 октября (по итогам летней сессии);</w:t>
      </w:r>
    </w:p>
    <w:p w:rsidR="009420FE" w:rsidRDefault="009420FE">
      <w:pPr>
        <w:pStyle w:val="ConsPlusNormal"/>
        <w:spacing w:before="200"/>
        <w:ind w:firstLine="540"/>
        <w:jc w:val="both"/>
      </w:pPr>
      <w:r>
        <w:t xml:space="preserve">получение неудовлетворительной оценки на итоговой государственной аттестации или при оставлении апелляционной комиссией указанной оценки без изменения (в случае подачи </w:t>
      </w:r>
      <w:r>
        <w:lastRenderedPageBreak/>
        <w:t>соответствующей апелляции).</w:t>
      </w:r>
    </w:p>
    <w:p w:rsidR="009420FE" w:rsidRDefault="009420FE">
      <w:pPr>
        <w:pStyle w:val="ConsPlusNormal"/>
        <w:spacing w:before="200"/>
        <w:ind w:firstLine="540"/>
        <w:jc w:val="both"/>
      </w:pPr>
      <w:r>
        <w:t>2.3. В случаях, установленных законодательством Российской Федерации:</w:t>
      </w:r>
    </w:p>
    <w:p w:rsidR="009420FE" w:rsidRDefault="009420FE">
      <w:pPr>
        <w:pStyle w:val="ConsPlusNormal"/>
        <w:spacing w:before="200"/>
        <w:ind w:firstLine="540"/>
        <w:jc w:val="both"/>
      </w:pPr>
      <w:r>
        <w:t>в связи с завершением обучения в образовательной организации;</w:t>
      </w:r>
    </w:p>
    <w:p w:rsidR="009420FE" w:rsidRDefault="009420FE">
      <w:pPr>
        <w:pStyle w:val="ConsPlusNormal"/>
        <w:spacing w:before="200"/>
        <w:ind w:firstLine="540"/>
        <w:jc w:val="both"/>
      </w:pPr>
      <w:bookmarkStart w:id="3" w:name="P61"/>
      <w:bookmarkEnd w:id="3"/>
      <w:r>
        <w:t>за неисполнение или нарушение Устава образовательной организации, правил внутреннего распорядка обучающихся образовательной организации, правил проживания в общежитии;</w:t>
      </w:r>
    </w:p>
    <w:p w:rsidR="009420FE" w:rsidRDefault="009420FE">
      <w:pPr>
        <w:pStyle w:val="ConsPlusNormal"/>
        <w:spacing w:before="200"/>
        <w:ind w:firstLine="540"/>
        <w:jc w:val="both"/>
      </w:pPr>
      <w:r>
        <w:t>при ликвидации образовательной организации;</w:t>
      </w:r>
    </w:p>
    <w:p w:rsidR="009420FE" w:rsidRDefault="009420FE">
      <w:pPr>
        <w:pStyle w:val="ConsPlusNormal"/>
        <w:spacing w:before="200"/>
        <w:ind w:firstLine="540"/>
        <w:jc w:val="both"/>
      </w:pPr>
      <w:bookmarkStart w:id="4" w:name="P63"/>
      <w:bookmarkEnd w:id="4"/>
      <w:r>
        <w:t>в связи с призывом на военную службу;</w:t>
      </w:r>
    </w:p>
    <w:p w:rsidR="009420FE" w:rsidRDefault="009420FE">
      <w:pPr>
        <w:pStyle w:val="ConsPlusNormal"/>
        <w:spacing w:before="200"/>
        <w:ind w:firstLine="540"/>
        <w:jc w:val="both"/>
      </w:pPr>
      <w:bookmarkStart w:id="5" w:name="P64"/>
      <w:bookmarkEnd w:id="5"/>
      <w:r>
        <w:t>после вступления в силу обвинительного приговора суда;</w:t>
      </w:r>
    </w:p>
    <w:p w:rsidR="009420FE" w:rsidRDefault="009420FE">
      <w:pPr>
        <w:pStyle w:val="ConsPlusNormal"/>
        <w:spacing w:before="200"/>
        <w:ind w:firstLine="540"/>
        <w:jc w:val="both"/>
      </w:pPr>
      <w:bookmarkStart w:id="6" w:name="P65"/>
      <w:bookmarkEnd w:id="6"/>
      <w:r>
        <w:t>в связи со смертью обучающегося, а также в случае признания по решению суда его безвестно отсутствующим или умершим;</w:t>
      </w:r>
    </w:p>
    <w:p w:rsidR="009420FE" w:rsidRDefault="009420FE">
      <w:pPr>
        <w:pStyle w:val="ConsPlusNormal"/>
        <w:spacing w:before="200"/>
        <w:ind w:firstLine="540"/>
        <w:jc w:val="both"/>
      </w:pPr>
      <w:bookmarkStart w:id="7" w:name="P66"/>
      <w:bookmarkEnd w:id="7"/>
      <w:r>
        <w:t>в связи с увольнением обучающегося по образовательной программе высшего образования - программе подготовки научно-педагогических кадров в аспирантуре из Следственного комитета Российской Федерации.</w:t>
      </w:r>
    </w:p>
    <w:p w:rsidR="009420FE" w:rsidRDefault="009420FE">
      <w:pPr>
        <w:pStyle w:val="ConsPlusNormal"/>
        <w:spacing w:before="200"/>
        <w:ind w:firstLine="540"/>
        <w:jc w:val="both"/>
      </w:pPr>
      <w:r>
        <w:t xml:space="preserve">3. Отчисление обучающегося в соответствии с </w:t>
      </w:r>
      <w:hyperlink w:anchor="P54" w:history="1">
        <w:r>
          <w:rPr>
            <w:color w:val="0000FF"/>
          </w:rPr>
          <w:t>подпунктом 2.1</w:t>
        </w:r>
      </w:hyperlink>
      <w:r>
        <w:t xml:space="preserve"> Порядка отчисления осуществляется на основании заявления обучающегося или законных представителей на имя ректора образовательной организации.</w:t>
      </w:r>
    </w:p>
    <w:p w:rsidR="009420FE" w:rsidRDefault="009420FE">
      <w:pPr>
        <w:pStyle w:val="ConsPlusNormal"/>
        <w:spacing w:before="200"/>
        <w:ind w:firstLine="540"/>
        <w:jc w:val="both"/>
      </w:pPr>
      <w:r>
        <w:t>4. Отчисление обучающегося по инициативе образовательной организации в период болезни обучающегося, его пребывания на каникулах, в академическом отпуске, в отпуске по беременности и родам, в отпуске по уходу за ребенком не допускается.</w:t>
      </w:r>
    </w:p>
    <w:p w:rsidR="009420FE" w:rsidRDefault="009420FE">
      <w:pPr>
        <w:pStyle w:val="ConsPlusNormal"/>
        <w:spacing w:before="200"/>
        <w:ind w:firstLine="540"/>
        <w:jc w:val="both"/>
      </w:pPr>
      <w:r>
        <w:t>5. Отчисление обучающегося осуществляется приказом ректора образовательной организации не позднее двух недель со дня возникновения (установления) основания для отчисления.</w:t>
      </w:r>
    </w:p>
    <w:p w:rsidR="009420FE" w:rsidRDefault="009420FE">
      <w:pPr>
        <w:pStyle w:val="ConsPlusNormal"/>
        <w:spacing w:before="200"/>
        <w:ind w:firstLine="540"/>
        <w:jc w:val="both"/>
      </w:pPr>
      <w:r>
        <w:t>6. В случае увольнения сотрудника, проходившего обучение по заочной форме по программе подготовки научно-педагогических кадров в аспирантуре образовательной организации, из Следственного комитета Российской Федерации руководитель следственного органа или учреждения Следственного комитета Российской Федерации, в котором указанный сотрудник проходил службу, в течение пяти дней с момента издания приказа об увольнении сотрудника письменно уведомляет об этом образовательную организацию.</w:t>
      </w:r>
    </w:p>
    <w:p w:rsidR="009420FE" w:rsidRDefault="009420FE">
      <w:pPr>
        <w:pStyle w:val="ConsPlusNormal"/>
        <w:spacing w:before="200"/>
        <w:ind w:firstLine="540"/>
        <w:jc w:val="both"/>
      </w:pPr>
      <w:r>
        <w:t>7. Приказ ректора образовательной организации об отчислении обучающегося готовится кадровым подразделением образовательной организации.</w:t>
      </w:r>
    </w:p>
    <w:p w:rsidR="009420FE" w:rsidRDefault="009420FE">
      <w:pPr>
        <w:pStyle w:val="ConsPlusNormal"/>
        <w:spacing w:before="200"/>
        <w:ind w:firstLine="540"/>
        <w:jc w:val="both"/>
      </w:pPr>
      <w:r>
        <w:t>8. Выписка из приказа ректора образовательной организации об отчислении обучающегося:</w:t>
      </w:r>
    </w:p>
    <w:p w:rsidR="009420FE" w:rsidRDefault="009420FE">
      <w:pPr>
        <w:pStyle w:val="ConsPlusNormal"/>
        <w:spacing w:before="200"/>
        <w:ind w:firstLine="540"/>
        <w:jc w:val="both"/>
      </w:pPr>
      <w:r>
        <w:t>8.1. Вручается отчисленному лицу лично под роспись, для чего ему направляется уведомление о необходимости явиться за выпиской из приказа ректора образовательной организации. В случае, если выписку из приказа ректора образовательной организации отчисленному лицу вручить невозможно в связи с его отсутствием без уважительной причины либо отказом от ее получения, указанная выписка направляется отчисленному лицу по почте.</w:t>
      </w:r>
    </w:p>
    <w:p w:rsidR="009420FE" w:rsidRDefault="009420FE">
      <w:pPr>
        <w:pStyle w:val="ConsPlusNormal"/>
        <w:spacing w:before="200"/>
        <w:ind w:firstLine="540"/>
        <w:jc w:val="both"/>
      </w:pPr>
      <w:r>
        <w:t>8.2. Представляется в следственный орган или учреждение Следственного комитета Российской Федерации, направивший данное лицо на обучение.</w:t>
      </w:r>
    </w:p>
    <w:p w:rsidR="009420FE" w:rsidRDefault="009420FE">
      <w:pPr>
        <w:pStyle w:val="ConsPlusNormal"/>
        <w:spacing w:before="200"/>
        <w:ind w:firstLine="540"/>
        <w:jc w:val="both"/>
      </w:pPr>
      <w:r>
        <w:t xml:space="preserve">9. В течение пяти лет с момента издания ректором образовательной организации приказа об отчислении обучающегося в образовательной организации хранятся: копия документа об образовании, копия свидетельства о результатах единого государственного экзамена (при наличии), копия или выписка из приказа ректора образовательной организации о зачислении обучающегося на обучение, зачетная книжка, копия справки об обучении или периоде обучения в образовательной организации, копия или выписка из приказа ректора образовательной организации об отчислении обучающегося, заявление обучающегося или его родителей (законных представителей) об отчислении, а также копии документов, подтверждающих наличие оснований, указанных в </w:t>
      </w:r>
      <w:hyperlink w:anchor="P55" w:history="1">
        <w:r>
          <w:rPr>
            <w:color w:val="0000FF"/>
          </w:rPr>
          <w:t>подпункте 2.2 пункта 2</w:t>
        </w:r>
      </w:hyperlink>
      <w:r>
        <w:t xml:space="preserve">, </w:t>
      </w:r>
      <w:hyperlink w:anchor="P61" w:history="1">
        <w:r>
          <w:rPr>
            <w:color w:val="0000FF"/>
          </w:rPr>
          <w:t>абзацах третьем</w:t>
        </w:r>
      </w:hyperlink>
      <w:r>
        <w:t xml:space="preserve">, </w:t>
      </w:r>
      <w:hyperlink w:anchor="P63" w:history="1">
        <w:r>
          <w:rPr>
            <w:color w:val="0000FF"/>
          </w:rPr>
          <w:t>пятом</w:t>
        </w:r>
      </w:hyperlink>
      <w:r>
        <w:t xml:space="preserve">, </w:t>
      </w:r>
      <w:hyperlink w:anchor="P64" w:history="1">
        <w:r>
          <w:rPr>
            <w:color w:val="0000FF"/>
          </w:rPr>
          <w:t>шестом</w:t>
        </w:r>
      </w:hyperlink>
      <w:r>
        <w:t xml:space="preserve">, </w:t>
      </w:r>
      <w:hyperlink w:anchor="P65" w:history="1">
        <w:r>
          <w:rPr>
            <w:color w:val="0000FF"/>
          </w:rPr>
          <w:t>седьмом</w:t>
        </w:r>
      </w:hyperlink>
      <w:r>
        <w:t xml:space="preserve"> и </w:t>
      </w:r>
      <w:hyperlink w:anchor="P66" w:history="1">
        <w:r>
          <w:rPr>
            <w:color w:val="0000FF"/>
          </w:rPr>
          <w:t>восьмом подпункта 2.3 пункта 2</w:t>
        </w:r>
      </w:hyperlink>
      <w:r>
        <w:t xml:space="preserve"> Порядка отчисления.</w:t>
      </w:r>
    </w:p>
    <w:p w:rsidR="009420FE" w:rsidRDefault="009420FE">
      <w:pPr>
        <w:pStyle w:val="ConsPlusNormal"/>
        <w:jc w:val="both"/>
      </w:pPr>
    </w:p>
    <w:p w:rsidR="009420FE" w:rsidRDefault="009420FE">
      <w:pPr>
        <w:pStyle w:val="ConsPlusNormal"/>
        <w:jc w:val="both"/>
      </w:pPr>
    </w:p>
    <w:p w:rsidR="009420FE" w:rsidRDefault="009420FE">
      <w:pPr>
        <w:pStyle w:val="ConsPlusNormal"/>
        <w:jc w:val="both"/>
      </w:pPr>
    </w:p>
    <w:p w:rsidR="009420FE" w:rsidRDefault="009420FE">
      <w:pPr>
        <w:pStyle w:val="ConsPlusNormal"/>
        <w:jc w:val="both"/>
      </w:pPr>
    </w:p>
    <w:p w:rsidR="009420FE" w:rsidRDefault="009420FE">
      <w:pPr>
        <w:pStyle w:val="ConsPlusNormal"/>
        <w:jc w:val="both"/>
      </w:pPr>
    </w:p>
    <w:p w:rsidR="009420FE" w:rsidRDefault="009420FE">
      <w:pPr>
        <w:pStyle w:val="ConsPlusNormal"/>
        <w:jc w:val="right"/>
        <w:outlineLvl w:val="0"/>
      </w:pPr>
      <w:r>
        <w:t>Приложение N 2</w:t>
      </w:r>
    </w:p>
    <w:p w:rsidR="009420FE" w:rsidRDefault="009420FE">
      <w:pPr>
        <w:pStyle w:val="ConsPlusNormal"/>
        <w:jc w:val="both"/>
      </w:pPr>
    </w:p>
    <w:p w:rsidR="009420FE" w:rsidRDefault="009420FE">
      <w:pPr>
        <w:pStyle w:val="ConsPlusNormal"/>
        <w:jc w:val="right"/>
      </w:pPr>
      <w:r>
        <w:t>Утвержден</w:t>
      </w:r>
    </w:p>
    <w:p w:rsidR="009420FE" w:rsidRDefault="009420FE">
      <w:pPr>
        <w:pStyle w:val="ConsPlusNormal"/>
        <w:jc w:val="right"/>
      </w:pPr>
      <w:r>
        <w:t>приказом Следственного комитета</w:t>
      </w:r>
    </w:p>
    <w:p w:rsidR="009420FE" w:rsidRDefault="009420FE">
      <w:pPr>
        <w:pStyle w:val="ConsPlusNormal"/>
        <w:jc w:val="right"/>
      </w:pPr>
      <w:r>
        <w:t>Российской Федерации</w:t>
      </w:r>
    </w:p>
    <w:p w:rsidR="009420FE" w:rsidRDefault="009420FE">
      <w:pPr>
        <w:pStyle w:val="ConsPlusNormal"/>
        <w:jc w:val="right"/>
      </w:pPr>
      <w:r>
        <w:t>от 10.08.2016 N 77</w:t>
      </w:r>
    </w:p>
    <w:p w:rsidR="009420FE" w:rsidRDefault="009420FE">
      <w:pPr>
        <w:pStyle w:val="ConsPlusNormal"/>
        <w:jc w:val="both"/>
      </w:pPr>
    </w:p>
    <w:p w:rsidR="009420FE" w:rsidRDefault="009420FE">
      <w:pPr>
        <w:pStyle w:val="ConsPlusTitle"/>
        <w:jc w:val="center"/>
      </w:pPr>
      <w:bookmarkStart w:id="8" w:name="P88"/>
      <w:bookmarkEnd w:id="8"/>
      <w:r>
        <w:t>ПОРЯДОК</w:t>
      </w:r>
    </w:p>
    <w:p w:rsidR="009420FE" w:rsidRDefault="009420FE">
      <w:pPr>
        <w:pStyle w:val="ConsPlusTitle"/>
        <w:jc w:val="center"/>
      </w:pPr>
      <w:r>
        <w:t>ВОССТАНОВЛЕНИЯ В ФЕДЕРАЛЬНЫХ ГОСУДАРСТВЕННЫХ ОРГАНИЗАЦИЯХ,</w:t>
      </w:r>
    </w:p>
    <w:p w:rsidR="009420FE" w:rsidRDefault="009420FE">
      <w:pPr>
        <w:pStyle w:val="ConsPlusTitle"/>
        <w:jc w:val="center"/>
      </w:pPr>
      <w:r>
        <w:t>ОСУЩЕСТВЛЯЮЩИХ ОБРАЗОВАТЕЛЬНУЮ ДЕЯТЕЛЬНОСТЬ И НАХОДЯЩИХСЯ</w:t>
      </w:r>
    </w:p>
    <w:p w:rsidR="009420FE" w:rsidRDefault="009420FE">
      <w:pPr>
        <w:pStyle w:val="ConsPlusTitle"/>
        <w:jc w:val="center"/>
      </w:pPr>
      <w:r>
        <w:t>В ВЕДЕНИИ СЛЕДСТВЕННОГО КОМИТЕТА РОССИЙСКОЙ ФЕДЕРАЦИИ</w:t>
      </w:r>
    </w:p>
    <w:p w:rsidR="009420FE" w:rsidRDefault="009420FE">
      <w:pPr>
        <w:pStyle w:val="ConsPlusNormal"/>
        <w:jc w:val="both"/>
      </w:pPr>
    </w:p>
    <w:p w:rsidR="009420FE" w:rsidRDefault="009420FE">
      <w:pPr>
        <w:pStyle w:val="ConsPlusNormal"/>
        <w:ind w:firstLine="540"/>
        <w:jc w:val="both"/>
      </w:pPr>
      <w:r>
        <w:t>1. Настоящий Порядок восстановления в федеральных государственных организациях, осуществляющих образовательную деятельность и находящихся в ведении Следственного комитета Российской Федерации (далее - Порядок восстановления), определяет процедуру восстановления граждан Российской Федерации, в том числе сотрудников Следственного комитета Российской Федерации, в федеральных государственных организациях, осуществляющих образовательную деятельность и находящихся в ведении Следственного комитета Российской Федерации, на обучение по основным профессиональным образовательным программам за счет федерального бюджета по очной и заочной формам обучения (далее - восстановление).</w:t>
      </w:r>
    </w:p>
    <w:p w:rsidR="009420FE" w:rsidRDefault="009420FE">
      <w:pPr>
        <w:pStyle w:val="ConsPlusNormal"/>
        <w:spacing w:before="200"/>
        <w:ind w:firstLine="540"/>
        <w:jc w:val="both"/>
      </w:pPr>
      <w:bookmarkStart w:id="9" w:name="P94"/>
      <w:bookmarkEnd w:id="9"/>
      <w:r>
        <w:t>2. Право на восстановление имеют граждане Российской Федерации, ранее проходившие обучение в федеральных государственных организациях, осуществляющих образовательную деятельность и находящихся в ведении Следственного комитета Российской Федерации (далее - образовательные организации) по программам специалитета и магистратуры (далее - лица, претендующие на восстановление), сотрудники Следственного комитета Российской Федерации, обучавшиеся в образовательной организации по программам магистратуры и подготовки научно-педагогических кадров в аспирантуре и отчисленные из образовательной организации (далее - сотрудники, претендующие на восстановление).</w:t>
      </w:r>
    </w:p>
    <w:p w:rsidR="009420FE" w:rsidRDefault="009420FE">
      <w:pPr>
        <w:pStyle w:val="ConsPlusNormal"/>
        <w:spacing w:before="200"/>
        <w:ind w:firstLine="540"/>
        <w:jc w:val="both"/>
      </w:pPr>
      <w:r>
        <w:t>Лицо, отчисленное из образовательной организации по собственной инициативе или инициативе своих родителей (законных представителей), до завершения освоения основной профессиональной образовательной программы, имеет право на восстановление для обучения в этой образовательной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420FE" w:rsidRDefault="009420FE">
      <w:pPr>
        <w:pStyle w:val="ConsPlusNormal"/>
        <w:spacing w:before="200"/>
        <w:ind w:firstLine="540"/>
        <w:jc w:val="both"/>
      </w:pPr>
      <w:bookmarkStart w:id="10" w:name="P96"/>
      <w:bookmarkEnd w:id="10"/>
      <w:r>
        <w:t>3. Восстановление осуществляется при наличии в образовательной организации свободных мест, финансируемых за счет средств федерального бюджета, определяемых разницей между количеством приемных мест по конкретной основной профессиональной образовательной программе на соответствующем курсе, установленных учредителем образовательной организации, соответствующего года приема, и фактическим количеством обучающихся по данной основной профессиональной образовательной программе на соответствующем курсе (далее - вакантные места).</w:t>
      </w:r>
    </w:p>
    <w:p w:rsidR="009420FE" w:rsidRDefault="009420FE">
      <w:pPr>
        <w:pStyle w:val="ConsPlusNormal"/>
        <w:spacing w:before="200"/>
        <w:ind w:firstLine="540"/>
        <w:jc w:val="both"/>
      </w:pPr>
      <w:bookmarkStart w:id="11" w:name="P97"/>
      <w:bookmarkEnd w:id="11"/>
      <w:r>
        <w:t>4. Лица, претендующие на восстановление, или их родители (законные представители) обращаются с соответствующим заявлением к руководителю следственного органа Следственного комитета Российской Федерации по месту постоянной регистрации либо месту пребывания.</w:t>
      </w:r>
    </w:p>
    <w:p w:rsidR="009420FE" w:rsidRDefault="009420FE">
      <w:pPr>
        <w:pStyle w:val="ConsPlusNormal"/>
        <w:spacing w:before="200"/>
        <w:ind w:firstLine="540"/>
        <w:jc w:val="both"/>
      </w:pPr>
      <w:r>
        <w:t>Заявление лица, претендующего на восстановление, с соответствующей резолюцией руководителя следственного органа Следственного комитета Российской Федерации и справка об обучении или периоде обучения в образовательной организации направляются в образовательную организацию не позднее чем за четыре месяца до начала очередного семестра.</w:t>
      </w:r>
    </w:p>
    <w:p w:rsidR="009420FE" w:rsidRDefault="009420FE">
      <w:pPr>
        <w:pStyle w:val="ConsPlusNormal"/>
        <w:spacing w:before="200"/>
        <w:ind w:firstLine="540"/>
        <w:jc w:val="both"/>
      </w:pPr>
      <w:r>
        <w:t>Сотрудники, претендующие на восстановление, обращаются с соответствующим заявлением к руководителю следственного органа или учреждения Следственного комитета Российской Федерации, в котором проходят службу.</w:t>
      </w:r>
    </w:p>
    <w:p w:rsidR="009420FE" w:rsidRDefault="009420FE">
      <w:pPr>
        <w:pStyle w:val="ConsPlusNormal"/>
        <w:spacing w:before="200"/>
        <w:ind w:firstLine="540"/>
        <w:jc w:val="both"/>
      </w:pPr>
      <w:r>
        <w:t xml:space="preserve">Заявление сотрудника, претендующего на восстановление, с соответствующей резолюцией </w:t>
      </w:r>
      <w:r>
        <w:lastRenderedPageBreak/>
        <w:t>руководителя следственного органа или учреждения Следственного комитета Российской Федерации и справка об обучении или периоде обучения направляются в образовательную организацию не позднее чем за два месяца до начала очередного семестра.</w:t>
      </w:r>
    </w:p>
    <w:p w:rsidR="009420FE" w:rsidRDefault="009420FE">
      <w:pPr>
        <w:pStyle w:val="ConsPlusNormal"/>
        <w:spacing w:before="200"/>
        <w:ind w:firstLine="540"/>
        <w:jc w:val="both"/>
      </w:pPr>
      <w:r>
        <w:t>5. Вопрос о восстановлении лиц и сотрудников, претендующих на восстановление, рассматривается ректором образовательной организации.</w:t>
      </w:r>
    </w:p>
    <w:p w:rsidR="009420FE" w:rsidRDefault="009420FE">
      <w:pPr>
        <w:pStyle w:val="ConsPlusNormal"/>
        <w:spacing w:before="200"/>
        <w:ind w:firstLine="540"/>
        <w:jc w:val="both"/>
      </w:pPr>
      <w:bookmarkStart w:id="12" w:name="P102"/>
      <w:bookmarkEnd w:id="12"/>
      <w:r>
        <w:t>6. У лиц и сотрудников, претендующих на восстановление, подлежат зачету дисциплины, курсы, модули базовой части, а также вариативной части основной профессиональной образовательной программы, устанавливаемые образовательной организацией, в том числе дисциплины, курсы, модули по выбору указанных лиц. Факультативные дисциплины подлежат зачету по желанию лиц и сотрудников, претендующих на восстановление.</w:t>
      </w:r>
    </w:p>
    <w:p w:rsidR="009420FE" w:rsidRDefault="009420FE">
      <w:pPr>
        <w:pStyle w:val="ConsPlusNormal"/>
        <w:spacing w:before="200"/>
        <w:ind w:firstLine="540"/>
        <w:jc w:val="both"/>
      </w:pPr>
      <w:bookmarkStart w:id="13" w:name="P103"/>
      <w:bookmarkEnd w:id="13"/>
      <w:r>
        <w:t>7. Если отдельные части или весь объем учебной дисциплины, курса, модуля не могут быть зачтены в связи с разницей в рабочих учебных планах, превышающей 10% трудоемкости учебной дисциплины, курса, модуля в академических часах, или из-за разницы в рабочих учебных планах выявлены неизученные отдельные части, либо весь объем учебной дисциплины, курса, модуля, то оценка знаний лиц и сотрудников, претендующих на восстановление, по учебной дисциплине, курсу, модулю осуществляется в порядке и в сроки, установленные образовательной организацией для прохождения промежуточной аттестации по соответствующей учебной дисциплине, курсу, модулю.</w:t>
      </w:r>
    </w:p>
    <w:p w:rsidR="009420FE" w:rsidRDefault="009420FE">
      <w:pPr>
        <w:pStyle w:val="ConsPlusNormal"/>
        <w:spacing w:before="200"/>
        <w:ind w:firstLine="540"/>
        <w:jc w:val="both"/>
      </w:pPr>
      <w:r>
        <w:t xml:space="preserve">8. В том случае, если количество вакантных мест меньше количества поданных заявлений лиц и сотрудников, указанных в </w:t>
      </w:r>
      <w:hyperlink w:anchor="P94" w:history="1">
        <w:r>
          <w:rPr>
            <w:color w:val="0000FF"/>
          </w:rPr>
          <w:t>пункте 2</w:t>
        </w:r>
      </w:hyperlink>
      <w:r>
        <w:t xml:space="preserve"> Порядка восстановления, образовательная организация осуществляет восстановление лиц и сотрудников, претендующих на восстановление, наиболее способных и подготовленных для продолжения обучения, не имеющих академической задолженности или имеющих академическую задолженность по меньшему количеству учебных дисциплин, курсов, модулей по сравнению с другими лицами и сотрудниками, претендующими на восстановление, после прохождения процедур, предусмотренных </w:t>
      </w:r>
      <w:hyperlink w:anchor="P102" w:history="1">
        <w:r>
          <w:rPr>
            <w:color w:val="0000FF"/>
          </w:rPr>
          <w:t>пунктами 6</w:t>
        </w:r>
      </w:hyperlink>
      <w:r>
        <w:t xml:space="preserve"> и </w:t>
      </w:r>
      <w:hyperlink w:anchor="P103" w:history="1">
        <w:r>
          <w:rPr>
            <w:color w:val="0000FF"/>
          </w:rPr>
          <w:t>7</w:t>
        </w:r>
      </w:hyperlink>
      <w:r>
        <w:t xml:space="preserve"> Порядка восстановления.</w:t>
      </w:r>
    </w:p>
    <w:p w:rsidR="009420FE" w:rsidRDefault="009420FE">
      <w:pPr>
        <w:pStyle w:val="ConsPlusNormal"/>
        <w:spacing w:before="200"/>
        <w:ind w:firstLine="540"/>
        <w:jc w:val="both"/>
      </w:pPr>
      <w:r>
        <w:t xml:space="preserve">9. Образовательная организация проводит мероприятия, предусмотренные </w:t>
      </w:r>
      <w:hyperlink w:anchor="P102" w:history="1">
        <w:r>
          <w:rPr>
            <w:color w:val="0000FF"/>
          </w:rPr>
          <w:t>пунктами 6</w:t>
        </w:r>
      </w:hyperlink>
      <w:r>
        <w:t xml:space="preserve"> и </w:t>
      </w:r>
      <w:hyperlink w:anchor="P103" w:history="1">
        <w:r>
          <w:rPr>
            <w:color w:val="0000FF"/>
          </w:rPr>
          <w:t>7</w:t>
        </w:r>
      </w:hyperlink>
      <w:r>
        <w:t xml:space="preserve"> Порядка восстановления, в срок не более одного месяца со дня поступления в образовательную организацию документов, указанных в </w:t>
      </w:r>
      <w:hyperlink w:anchor="P97" w:history="1">
        <w:r>
          <w:rPr>
            <w:color w:val="0000FF"/>
          </w:rPr>
          <w:t>пункте 4</w:t>
        </w:r>
      </w:hyperlink>
      <w:r>
        <w:t xml:space="preserve"> Порядка восстановления.</w:t>
      </w:r>
    </w:p>
    <w:p w:rsidR="009420FE" w:rsidRDefault="009420FE">
      <w:pPr>
        <w:pStyle w:val="ConsPlusNormal"/>
        <w:spacing w:before="200"/>
        <w:ind w:firstLine="540"/>
        <w:jc w:val="both"/>
      </w:pPr>
      <w:r>
        <w:t xml:space="preserve">10. По результатам проведения мероприятий, предусмотренных </w:t>
      </w:r>
      <w:hyperlink w:anchor="P102" w:history="1">
        <w:r>
          <w:rPr>
            <w:color w:val="0000FF"/>
          </w:rPr>
          <w:t>пунктами 6</w:t>
        </w:r>
      </w:hyperlink>
      <w:r>
        <w:t xml:space="preserve"> и </w:t>
      </w:r>
      <w:hyperlink w:anchor="P103" w:history="1">
        <w:r>
          <w:rPr>
            <w:color w:val="0000FF"/>
          </w:rPr>
          <w:t>7</w:t>
        </w:r>
      </w:hyperlink>
      <w:r>
        <w:t xml:space="preserve"> Порядка восстановления, в соответствующий следственный орган или учреждение Следственного комитета Российской Федерации направляется письмо образовательной организации:</w:t>
      </w:r>
    </w:p>
    <w:p w:rsidR="009420FE" w:rsidRDefault="009420FE">
      <w:pPr>
        <w:pStyle w:val="ConsPlusNormal"/>
        <w:spacing w:before="200"/>
        <w:ind w:firstLine="540"/>
        <w:jc w:val="both"/>
      </w:pPr>
      <w:r>
        <w:t>о зачислении на обучение лица, претендующего на восстановление;</w:t>
      </w:r>
    </w:p>
    <w:p w:rsidR="009420FE" w:rsidRDefault="009420FE">
      <w:pPr>
        <w:pStyle w:val="ConsPlusNormal"/>
        <w:spacing w:before="200"/>
        <w:ind w:firstLine="540"/>
        <w:jc w:val="both"/>
      </w:pPr>
      <w:r>
        <w:t>с обоснованием причин отказа в восстановлении на обучение лица, претендующего на восстановление;</w:t>
      </w:r>
    </w:p>
    <w:p w:rsidR="009420FE" w:rsidRDefault="009420FE">
      <w:pPr>
        <w:pStyle w:val="ConsPlusNormal"/>
        <w:spacing w:before="200"/>
        <w:ind w:firstLine="540"/>
        <w:jc w:val="both"/>
      </w:pPr>
      <w:r>
        <w:t>о зачислении на обучение в порядке восстановления сотрудника, претендующего на восстановление;</w:t>
      </w:r>
    </w:p>
    <w:p w:rsidR="009420FE" w:rsidRDefault="009420FE">
      <w:pPr>
        <w:pStyle w:val="ConsPlusNormal"/>
        <w:spacing w:before="200"/>
        <w:ind w:firstLine="540"/>
        <w:jc w:val="both"/>
      </w:pPr>
      <w:r>
        <w:t>с обоснованием причин отказа в восстановлении сотрудника, претендующего на восстановление.</w:t>
      </w:r>
    </w:p>
    <w:p w:rsidR="009420FE" w:rsidRDefault="009420FE">
      <w:pPr>
        <w:pStyle w:val="ConsPlusNormal"/>
        <w:spacing w:before="200"/>
        <w:ind w:firstLine="540"/>
        <w:jc w:val="both"/>
      </w:pPr>
      <w:r>
        <w:t xml:space="preserve">11. В случае принятия ректором образовательной организации решения о восстановлении лица, претендующего на восстановление, указанное лицо проходит проверку на соответствие требованиям, установленным </w:t>
      </w:r>
      <w:hyperlink r:id="rId9" w:history="1">
        <w:r>
          <w:rPr>
            <w:color w:val="0000FF"/>
          </w:rPr>
          <w:t>статьей 16</w:t>
        </w:r>
      </w:hyperlink>
      <w:r>
        <w:t xml:space="preserve"> Федерального закона от 28.12.2010 N 403-ФЗ "О Следственном комитете Российской Федерации", в следственном органе Следственного комитета Российской Федерации по месту регистрации либо месту пребывания (далее - проверка).</w:t>
      </w:r>
    </w:p>
    <w:p w:rsidR="009420FE" w:rsidRDefault="009420FE">
      <w:pPr>
        <w:pStyle w:val="ConsPlusNormal"/>
        <w:spacing w:before="200"/>
        <w:ind w:firstLine="540"/>
        <w:jc w:val="both"/>
      </w:pPr>
      <w:r>
        <w:t xml:space="preserve">12. Результаты проверки сообщаются в образовательную организацию. При положительном результате проверки из следственного органа или учреждения Следственного комитета Российской Федерации в образовательную организацию направляются документы, подтверждающие соответствие лица, претендующего на восстановление, требованиям, установленным </w:t>
      </w:r>
      <w:hyperlink r:id="rId10" w:history="1">
        <w:r>
          <w:rPr>
            <w:color w:val="0000FF"/>
          </w:rPr>
          <w:t>статьей 16</w:t>
        </w:r>
      </w:hyperlink>
      <w:r>
        <w:t xml:space="preserve"> Федерального закона от 28.12.2010 N 403-ФЗ "О Следственном комитете Российской Федерации" (далее - документы).</w:t>
      </w:r>
    </w:p>
    <w:p w:rsidR="009420FE" w:rsidRDefault="009420FE">
      <w:pPr>
        <w:pStyle w:val="ConsPlusNormal"/>
        <w:spacing w:before="200"/>
        <w:ind w:firstLine="540"/>
        <w:jc w:val="both"/>
      </w:pPr>
      <w:r>
        <w:t>13. Образовательная организация после получения документов издает приказ о его зачислении лица, претендующего на восстановление, на обучение в порядке восстановления с указанием сроков ликвидации академической задолженности (при ее наличии).</w:t>
      </w:r>
    </w:p>
    <w:p w:rsidR="009420FE" w:rsidRDefault="009420FE">
      <w:pPr>
        <w:pStyle w:val="ConsPlusNormal"/>
        <w:jc w:val="both"/>
      </w:pPr>
    </w:p>
    <w:p w:rsidR="009420FE" w:rsidRDefault="009420FE">
      <w:pPr>
        <w:pStyle w:val="ConsPlusNormal"/>
        <w:jc w:val="both"/>
      </w:pPr>
    </w:p>
    <w:p w:rsidR="009420FE" w:rsidRDefault="009420FE">
      <w:pPr>
        <w:pStyle w:val="ConsPlusNormal"/>
        <w:jc w:val="both"/>
      </w:pPr>
    </w:p>
    <w:p w:rsidR="009420FE" w:rsidRDefault="009420FE">
      <w:pPr>
        <w:pStyle w:val="ConsPlusNormal"/>
        <w:jc w:val="both"/>
      </w:pPr>
    </w:p>
    <w:p w:rsidR="009420FE" w:rsidRDefault="009420FE">
      <w:pPr>
        <w:pStyle w:val="ConsPlusNormal"/>
        <w:jc w:val="both"/>
      </w:pPr>
    </w:p>
    <w:p w:rsidR="009420FE" w:rsidRDefault="009420FE">
      <w:pPr>
        <w:pStyle w:val="ConsPlusNormal"/>
        <w:jc w:val="right"/>
        <w:outlineLvl w:val="0"/>
      </w:pPr>
      <w:r>
        <w:t>Приложение N 3</w:t>
      </w:r>
    </w:p>
    <w:p w:rsidR="009420FE" w:rsidRDefault="009420FE">
      <w:pPr>
        <w:pStyle w:val="ConsPlusNormal"/>
        <w:jc w:val="both"/>
      </w:pPr>
    </w:p>
    <w:p w:rsidR="009420FE" w:rsidRDefault="009420FE">
      <w:pPr>
        <w:pStyle w:val="ConsPlusNormal"/>
        <w:jc w:val="right"/>
      </w:pPr>
      <w:r>
        <w:t>Утвержден</w:t>
      </w:r>
    </w:p>
    <w:p w:rsidR="009420FE" w:rsidRDefault="009420FE">
      <w:pPr>
        <w:pStyle w:val="ConsPlusNormal"/>
        <w:jc w:val="right"/>
      </w:pPr>
      <w:r>
        <w:t>приказом Следственного комитета</w:t>
      </w:r>
    </w:p>
    <w:p w:rsidR="009420FE" w:rsidRDefault="009420FE">
      <w:pPr>
        <w:pStyle w:val="ConsPlusNormal"/>
        <w:jc w:val="right"/>
      </w:pPr>
      <w:r>
        <w:t>Российской Федерации</w:t>
      </w:r>
    </w:p>
    <w:p w:rsidR="009420FE" w:rsidRDefault="009420FE">
      <w:pPr>
        <w:pStyle w:val="ConsPlusNormal"/>
        <w:jc w:val="right"/>
      </w:pPr>
      <w:r>
        <w:t>от 10.08.2016 N 77</w:t>
      </w:r>
    </w:p>
    <w:p w:rsidR="009420FE" w:rsidRDefault="009420FE">
      <w:pPr>
        <w:pStyle w:val="ConsPlusNormal"/>
        <w:jc w:val="both"/>
      </w:pPr>
    </w:p>
    <w:p w:rsidR="009420FE" w:rsidRDefault="009420FE">
      <w:pPr>
        <w:pStyle w:val="ConsPlusTitle"/>
        <w:jc w:val="center"/>
      </w:pPr>
      <w:bookmarkStart w:id="14" w:name="P126"/>
      <w:bookmarkEnd w:id="14"/>
      <w:r>
        <w:t>ПОРЯДОК</w:t>
      </w:r>
    </w:p>
    <w:p w:rsidR="009420FE" w:rsidRDefault="009420FE">
      <w:pPr>
        <w:pStyle w:val="ConsPlusTitle"/>
        <w:jc w:val="center"/>
      </w:pPr>
      <w:r>
        <w:t>ПЕРЕВОДА ОБУЧАЮЩИХСЯ ПО ОСНОВНЫМ</w:t>
      </w:r>
    </w:p>
    <w:p w:rsidR="009420FE" w:rsidRDefault="009420FE">
      <w:pPr>
        <w:pStyle w:val="ConsPlusTitle"/>
        <w:jc w:val="center"/>
      </w:pPr>
      <w:r>
        <w:t>ПРОФЕССИОНАЛЬНЫМ ОБРАЗОВАТЕЛЬНЫМ ПРОГРАММАМ ИЗ ОДНОЙ</w:t>
      </w:r>
    </w:p>
    <w:p w:rsidR="009420FE" w:rsidRDefault="009420FE">
      <w:pPr>
        <w:pStyle w:val="ConsPlusTitle"/>
        <w:jc w:val="center"/>
      </w:pPr>
      <w:r>
        <w:t>ФЕДЕРАЛЬНОЙ ГОСУДАРСТВЕННОЙ ОРГАНИЗАЦИИ, ОСУЩЕСТВЛЯЮЩЕЙ</w:t>
      </w:r>
    </w:p>
    <w:p w:rsidR="009420FE" w:rsidRDefault="009420FE">
      <w:pPr>
        <w:pStyle w:val="ConsPlusTitle"/>
        <w:jc w:val="center"/>
      </w:pPr>
      <w:r>
        <w:t>ОБРАЗОВАТЕЛЬНУЮ ДЕЯТЕЛЬНОСТЬ И НАХОДЯЩЕЙСЯ В ВЕДЕНИИ</w:t>
      </w:r>
    </w:p>
    <w:p w:rsidR="009420FE" w:rsidRDefault="009420FE">
      <w:pPr>
        <w:pStyle w:val="ConsPlusTitle"/>
        <w:jc w:val="center"/>
      </w:pPr>
      <w:r>
        <w:t>СЛЕДСТВЕННОГО КОМИТЕТА РОССИЙСКОЙ ФЕДЕРАЦИИ,</w:t>
      </w:r>
    </w:p>
    <w:p w:rsidR="009420FE" w:rsidRDefault="009420FE">
      <w:pPr>
        <w:pStyle w:val="ConsPlusTitle"/>
        <w:jc w:val="center"/>
      </w:pPr>
      <w:r>
        <w:t>В ДРУГУЮ ТАКУЮ ОРГАНИЗАЦИЮ</w:t>
      </w:r>
    </w:p>
    <w:p w:rsidR="009420FE" w:rsidRDefault="009420FE">
      <w:pPr>
        <w:pStyle w:val="ConsPlusNormal"/>
        <w:jc w:val="both"/>
      </w:pPr>
    </w:p>
    <w:p w:rsidR="009420FE" w:rsidRDefault="009420FE">
      <w:pPr>
        <w:pStyle w:val="ConsPlusNormal"/>
        <w:ind w:firstLine="540"/>
        <w:jc w:val="both"/>
      </w:pPr>
      <w:r>
        <w:t>1. Настоящий Порядок перевода обучающихся по основным профессиональным образовательным программам из одной федеральной государственной организации, осуществляющей образовательную деятельность и находящейся в ведении Следственного комитета Российской Федерации, в другую такую организацию (далее - Порядок перевода) определяет процедуру перевода обучающихся по основным профессиональным образовательным программам из одной федеральной государственной организации, осуществляющей образовательную деятельность и находящейся в ведении Следственного комитета Российской Федерации, в другую такую организацию обучающихся по основным профессиональным образовательным программам за счет федерального бюджета по очной и заочной формам обучения (далее - перевод).</w:t>
      </w:r>
    </w:p>
    <w:p w:rsidR="009420FE" w:rsidRDefault="009420FE">
      <w:pPr>
        <w:pStyle w:val="ConsPlusNormal"/>
        <w:spacing w:before="200"/>
        <w:ind w:firstLine="540"/>
        <w:jc w:val="both"/>
      </w:pPr>
      <w:r>
        <w:t>2. Перевод обучающегося федеральной государственной организации, осуществляющей образовательную деятельность и находящейся в ведении Следственного комитета Российской Федерации (далее - обучающийся), осуществляется при наличии вакантных мест в федеральной государственной организации, осуществляющей образовательную деятельность и находящейся в ведении Следственного комитета Российской Федерации (далее - образовательная организация), в которую планируется перевод на основании заявления обучающегося или родителей (законных представителей) несовершеннолетнего обучающегося на имя ректора образовательной организации, в которую планируется перевод (далее - принимающая образовательная организация), согласованного с ректором образовательной организации, в которой он проходит обучение.</w:t>
      </w:r>
    </w:p>
    <w:p w:rsidR="009420FE" w:rsidRDefault="009420FE">
      <w:pPr>
        <w:pStyle w:val="ConsPlusNormal"/>
        <w:spacing w:before="200"/>
        <w:ind w:firstLine="540"/>
        <w:jc w:val="both"/>
      </w:pPr>
      <w:r>
        <w:t>3. Направление на согласование заявления обучающегося или родителей (законных представителей) несовершеннолетнего обучающегося в следственный орган или учреждение Следственного комитета Российской Федерации, направлявшего его на обучение, о переводе осуществляется ректором образовательной организации, в которой проходит обучение обучающийся.</w:t>
      </w:r>
    </w:p>
    <w:p w:rsidR="009420FE" w:rsidRDefault="009420FE">
      <w:pPr>
        <w:pStyle w:val="ConsPlusNormal"/>
        <w:spacing w:before="200"/>
        <w:ind w:firstLine="540"/>
        <w:jc w:val="both"/>
      </w:pPr>
      <w:r>
        <w:t>4. Решение о согласовании заявления обучающегося о переводе или отказе в его согласовании принимается руководителем следственного органа или учреждения Следственного комитета Российской Федерации, направлявшего его на обучение, в двухнедельный срок с момента поступления в следственный орган или учреждение Следственного комитета Российской Федерации.</w:t>
      </w:r>
    </w:p>
    <w:p w:rsidR="009420FE" w:rsidRDefault="009420FE">
      <w:pPr>
        <w:pStyle w:val="ConsPlusNormal"/>
        <w:spacing w:before="200"/>
        <w:ind w:firstLine="540"/>
        <w:jc w:val="both"/>
      </w:pPr>
      <w:r>
        <w:t>5. Заявление обучающегося о переводе, согласованное с руководителем следственного органа или учреждения Следственного комитета Российской Федерации, направлявшего его на обучение, со справкой об обучении или периоде обучения направляется ректором образовательной организации, в которой обучающийся проходит обучение, в принимающую образовательную организацию.</w:t>
      </w:r>
    </w:p>
    <w:p w:rsidR="009420FE" w:rsidRDefault="009420FE">
      <w:pPr>
        <w:pStyle w:val="ConsPlusNormal"/>
        <w:spacing w:before="200"/>
        <w:ind w:firstLine="540"/>
        <w:jc w:val="both"/>
      </w:pPr>
      <w:r>
        <w:t xml:space="preserve">6. Направление в управление учебной и воспитательной работы Следственного комитета Российской Федерации заявления обучающегося о переводе осуществляется ректором принимающей образовательной организации по итогам мероприятий, предусмотренных </w:t>
      </w:r>
      <w:hyperlink w:anchor="P102" w:history="1">
        <w:r>
          <w:rPr>
            <w:color w:val="0000FF"/>
          </w:rPr>
          <w:t>пунктами 6</w:t>
        </w:r>
      </w:hyperlink>
      <w:r>
        <w:t xml:space="preserve"> и </w:t>
      </w:r>
      <w:hyperlink w:anchor="P103" w:history="1">
        <w:r>
          <w:rPr>
            <w:color w:val="0000FF"/>
          </w:rPr>
          <w:t>7</w:t>
        </w:r>
      </w:hyperlink>
      <w:r>
        <w:t xml:space="preserve"> Порядка восстановления в федеральных государственных организациях, осуществляющих </w:t>
      </w:r>
      <w:r>
        <w:lastRenderedPageBreak/>
        <w:t>образовательную деятельность и находящихся в ведении Следственного комитета Российской Федерации (далее - Порядок восстановления).</w:t>
      </w:r>
    </w:p>
    <w:p w:rsidR="009420FE" w:rsidRDefault="009420FE">
      <w:pPr>
        <w:pStyle w:val="ConsPlusNormal"/>
        <w:spacing w:before="200"/>
        <w:ind w:firstLine="540"/>
        <w:jc w:val="both"/>
      </w:pPr>
      <w:r>
        <w:t>7. Решение о переводе обучающегося из одной образовательной организации в другую принимается руководителем управления учебной и воспитательной работы Следственного комитета Российской Федерации в двухнедельный срок с момента поступления заявления обучающегося о переводе в управление учебной и воспитательной работы Следственного комитета Российской Федерации.</w:t>
      </w:r>
    </w:p>
    <w:p w:rsidR="009420FE" w:rsidRDefault="009420FE">
      <w:pPr>
        <w:pStyle w:val="ConsPlusNormal"/>
        <w:spacing w:before="200"/>
        <w:ind w:firstLine="540"/>
        <w:jc w:val="both"/>
      </w:pPr>
      <w:r>
        <w:t xml:space="preserve">8. Количество вакантных мест в принимающей образовательной организации определяется в соответствии с </w:t>
      </w:r>
      <w:hyperlink w:anchor="P96" w:history="1">
        <w:r>
          <w:rPr>
            <w:color w:val="0000FF"/>
          </w:rPr>
          <w:t>пунктом 3</w:t>
        </w:r>
      </w:hyperlink>
      <w:r>
        <w:t xml:space="preserve"> Порядка восстановления.</w:t>
      </w:r>
    </w:p>
    <w:p w:rsidR="009420FE" w:rsidRDefault="009420FE">
      <w:pPr>
        <w:pStyle w:val="ConsPlusNormal"/>
        <w:spacing w:before="200"/>
        <w:ind w:firstLine="540"/>
        <w:jc w:val="both"/>
      </w:pPr>
      <w:r>
        <w:t xml:space="preserve">9. В случае если количество вакантных мест в принимающей образовательной организации меньше количества поданных заявлений обучающихся, принимающая образовательная организация осуществляет зачисление лиц, наиболее способных и подготовленных для продолжения обучения, не имеющих академической задолженности или имеющих академическую задолженность по меньшему количеству учебных дисциплин, курсов, модулей по сравнению с другими лицами, претендующими на перевод, после прохождения процедур, предусмотренных </w:t>
      </w:r>
      <w:hyperlink w:anchor="P102" w:history="1">
        <w:r>
          <w:rPr>
            <w:color w:val="0000FF"/>
          </w:rPr>
          <w:t>пунктами 6</w:t>
        </w:r>
      </w:hyperlink>
      <w:r>
        <w:t xml:space="preserve"> и </w:t>
      </w:r>
      <w:hyperlink w:anchor="P103" w:history="1">
        <w:r>
          <w:rPr>
            <w:color w:val="0000FF"/>
          </w:rPr>
          <w:t>7</w:t>
        </w:r>
      </w:hyperlink>
      <w:r>
        <w:t xml:space="preserve"> Порядка восстановления.</w:t>
      </w:r>
    </w:p>
    <w:p w:rsidR="009420FE" w:rsidRDefault="009420FE">
      <w:pPr>
        <w:pStyle w:val="ConsPlusNormal"/>
        <w:spacing w:before="200"/>
        <w:ind w:firstLine="540"/>
        <w:jc w:val="both"/>
      </w:pPr>
      <w:r>
        <w:t>10. Приказ о зачислении обучающегося в порядке перевода (далее - приказ о зачислении) издается ректором принимающей образовательной организации после получения личного (учебного) дела обучающегося. В приказе о зачислении обучающегося устанавливается порядок ликвидации академической задолженности при ее наличии.</w:t>
      </w:r>
    </w:p>
    <w:p w:rsidR="009420FE" w:rsidRDefault="009420FE">
      <w:pPr>
        <w:pStyle w:val="ConsPlusNormal"/>
        <w:spacing w:before="200"/>
        <w:ind w:firstLine="540"/>
        <w:jc w:val="both"/>
      </w:pPr>
      <w:r>
        <w:t>11. Принимающая образовательная организация в трехдневный срок со дня издания приказа о зачислении направляет в образовательную организацию, в которой ранее обучался обучающийся, копию названного приказа (выписку из приказа).</w:t>
      </w:r>
    </w:p>
    <w:p w:rsidR="009420FE" w:rsidRDefault="009420FE">
      <w:pPr>
        <w:pStyle w:val="ConsPlusNormal"/>
        <w:spacing w:before="200"/>
        <w:ind w:firstLine="540"/>
        <w:jc w:val="both"/>
      </w:pPr>
      <w:r>
        <w:t>12. Перевод обучающегося может осуществляться по решению Председателя Следственного комитета Российской Федерации в случае несогласия ректора образовательной организации, в которой проходит обучение обучающийся, и (или) руководителя следственного органа или учреждения Следственного комитета Российской Федерации, направлявшего его на обучение.</w:t>
      </w:r>
    </w:p>
    <w:p w:rsidR="009420FE" w:rsidRDefault="009420FE">
      <w:pPr>
        <w:pStyle w:val="ConsPlusNormal"/>
        <w:jc w:val="both"/>
      </w:pPr>
    </w:p>
    <w:p w:rsidR="009420FE" w:rsidRDefault="009420FE">
      <w:pPr>
        <w:pStyle w:val="ConsPlusNormal"/>
        <w:jc w:val="both"/>
      </w:pPr>
    </w:p>
    <w:p w:rsidR="009420FE" w:rsidRDefault="009420FE">
      <w:pPr>
        <w:pStyle w:val="ConsPlusNormal"/>
        <w:pBdr>
          <w:top w:val="single" w:sz="6" w:space="0" w:color="auto"/>
        </w:pBdr>
        <w:spacing w:before="100" w:after="100"/>
        <w:jc w:val="both"/>
        <w:rPr>
          <w:sz w:val="2"/>
          <w:szCs w:val="2"/>
        </w:rPr>
      </w:pPr>
    </w:p>
    <w:p w:rsidR="00A44AF2" w:rsidRDefault="00A44AF2">
      <w:bookmarkStart w:id="15" w:name="_GoBack"/>
      <w:bookmarkEnd w:id="15"/>
    </w:p>
    <w:sectPr w:rsidR="00A44AF2" w:rsidSect="00B53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FE"/>
    <w:rsid w:val="009420FE"/>
    <w:rsid w:val="00A44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ACE50-7F18-469C-8861-5DBD87E5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0F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9420F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9420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9957A40A7180CC718F419BB4CF593B3A788946DAEB4EADDD461FACBD5F878F4B3A1C90F50230D7B4C4F00521lCb0J" TargetMode="External"/><Relationship Id="rId3" Type="http://schemas.openxmlformats.org/officeDocument/2006/relationships/webSettings" Target="webSettings.xml"/><Relationship Id="rId7" Type="http://schemas.openxmlformats.org/officeDocument/2006/relationships/hyperlink" Target="consultantplus://offline/ref=B09957A40A7180CC718F419BB4CF593B38738948DAE44EADDD461FACBD5F878F593A449CF4012BD2B6D1A6546795A4E6EB1BAD942112E2A0lBb4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9957A40A7180CC718F419BB4CF593B3874894ED6E34EADDD461FACBD5F878F593A4495F70A7A86F58FFF0420DEA9E2F607AD93l3bFJ" TargetMode="External"/><Relationship Id="rId11" Type="http://schemas.openxmlformats.org/officeDocument/2006/relationships/fontTable" Target="fontTable.xml"/><Relationship Id="rId5" Type="http://schemas.openxmlformats.org/officeDocument/2006/relationships/hyperlink" Target="consultantplus://offline/ref=B09957A40A7180CC718F419BB4CF593B38748D47D2E64EADDD461FACBD5F878F593A449CF4002ED0B6D1A6546795A4E6EB1BAD942112E2A0lBb4J" TargetMode="External"/><Relationship Id="rId10" Type="http://schemas.openxmlformats.org/officeDocument/2006/relationships/hyperlink" Target="consultantplus://offline/ref=B09957A40A7180CC718F419BB4CF593B3874894ED6E34EADDD461FACBD5F878F593A449CF4012FD7B6D1A6546795A4E6EB1BAD942112E2A0lBb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9957A40A7180CC718F419BB4CF593B3874894ED6E34EADDD461FACBD5F878F593A449CF4012FD7B6D1A6546795A4E6EB1BAD942112E2A0lB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3640</Words>
  <Characters>20751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Никита Андреевич</dc:creator>
  <cp:keywords/>
  <dc:description/>
  <cp:lastModifiedBy>Андреев Никита Андреевич</cp:lastModifiedBy>
  <cp:revision>1</cp:revision>
  <dcterms:created xsi:type="dcterms:W3CDTF">2020-05-13T09:27:00Z</dcterms:created>
  <dcterms:modified xsi:type="dcterms:W3CDTF">2020-05-13T09:28:00Z</dcterms:modified>
</cp:coreProperties>
</file>