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1D2" w:rsidRPr="00D26DFF" w:rsidRDefault="008551D2" w:rsidP="008551D2">
      <w:pPr>
        <w:pStyle w:val="30"/>
        <w:shd w:val="clear" w:color="auto" w:fill="auto"/>
        <w:spacing w:after="345" w:line="280" w:lineRule="exact"/>
        <w:jc w:val="center"/>
      </w:pPr>
      <w:r w:rsidRPr="00D26DFF">
        <w:t>УЧЕНИЧЕСКИЙ ДОГОВОР № _________________</w:t>
      </w:r>
    </w:p>
    <w:p w:rsidR="008551D2" w:rsidRPr="00D26DFF" w:rsidRDefault="008551D2" w:rsidP="008551D2">
      <w:pPr>
        <w:pStyle w:val="20"/>
        <w:shd w:val="clear" w:color="auto" w:fill="auto"/>
        <w:spacing w:after="292" w:line="280" w:lineRule="exact"/>
        <w:jc w:val="both"/>
        <w:rPr>
          <w:color w:val="FF0000"/>
        </w:rPr>
      </w:pPr>
      <w:r w:rsidRPr="00D26DFF">
        <w:t>г. Санкт-Петербург</w:t>
      </w:r>
      <w:r w:rsidRPr="00D26DFF">
        <w:tab/>
      </w:r>
      <w:r w:rsidRPr="00D26DFF">
        <w:tab/>
      </w:r>
      <w:r w:rsidRPr="00D26DFF">
        <w:tab/>
      </w:r>
      <w:r w:rsidRPr="00D26DFF">
        <w:tab/>
      </w:r>
      <w:r w:rsidRPr="00D26DFF">
        <w:tab/>
        <w:t xml:space="preserve"> «____» _____________ 20</w:t>
      </w:r>
      <w:r>
        <w:t>__</w:t>
      </w:r>
      <w:r w:rsidRPr="00D26DFF">
        <w:t xml:space="preserve"> г.</w:t>
      </w:r>
    </w:p>
    <w:p w:rsidR="008551D2" w:rsidRPr="00D26DFF" w:rsidRDefault="008551D2" w:rsidP="008551D2">
      <w:pPr>
        <w:pStyle w:val="20"/>
        <w:shd w:val="clear" w:color="auto" w:fill="auto"/>
        <w:spacing w:line="240" w:lineRule="auto"/>
        <w:ind w:firstLine="851"/>
        <w:jc w:val="both"/>
      </w:pPr>
      <w:r w:rsidRPr="00D26DFF">
        <w:t xml:space="preserve">Следственный комитет Российской Федерации в лице ректора федерального государственного казенного образовательного учреждения высшего образования «Санкт-Петербургская академия Следственного комитета Российской Федерации» А.И. Ефремова, действующего </w:t>
      </w:r>
      <w:r w:rsidRPr="00D26DFF">
        <w:br/>
        <w:t>на основании приказа Следственного комитета Росси</w:t>
      </w:r>
      <w:r>
        <w:t xml:space="preserve">йской Федерации </w:t>
      </w:r>
      <w:r>
        <w:br/>
        <w:t xml:space="preserve">от 01.02.2019 </w:t>
      </w:r>
      <w:r w:rsidRPr="00D26DFF">
        <w:t xml:space="preserve">№ 12 «О полномочиях на подписание ученических договоров </w:t>
      </w:r>
      <w:r w:rsidRPr="00D26DFF">
        <w:br/>
        <w:t xml:space="preserve">с сотрудниками Следственного комитета Российской Федерации </w:t>
      </w:r>
      <w:r w:rsidRPr="00D26DFF">
        <w:br/>
        <w:t xml:space="preserve">и гражданами Российской Федерации», именуемый в дальнейшем «Следственный комитет», и сотрудник Следственного комитета </w:t>
      </w:r>
      <w:r w:rsidRPr="00D26DFF">
        <w:br/>
      </w:r>
      <w:r>
        <w:rPr>
          <w:u w:val="single"/>
        </w:rPr>
        <w:t>_______________________________________</w:t>
      </w:r>
      <w:r w:rsidRPr="00D26DFF">
        <w:t>, именуемый в дальнейшем «Сотрудник Следственного комитета», совместно именуемые «Стороны», в соответствии с Федеральным законом от 28.12.2010 № 403-ФЗ «О Следственном комитете Российской Федерации», заключили настоящий Договор о нижеследующем:</w:t>
      </w:r>
    </w:p>
    <w:p w:rsidR="008551D2" w:rsidRPr="00D26DFF" w:rsidRDefault="008551D2" w:rsidP="008551D2">
      <w:pPr>
        <w:pStyle w:val="20"/>
        <w:shd w:val="clear" w:color="auto" w:fill="auto"/>
        <w:spacing w:line="240" w:lineRule="auto"/>
        <w:ind w:firstLine="851"/>
        <w:jc w:val="both"/>
      </w:pPr>
    </w:p>
    <w:p w:rsidR="008551D2" w:rsidRPr="00E12402" w:rsidRDefault="008551D2" w:rsidP="008551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12402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8551D2" w:rsidRPr="00D26DFF" w:rsidRDefault="008551D2" w:rsidP="00855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DFF">
        <w:rPr>
          <w:rFonts w:ascii="Times New Roman" w:hAnsi="Times New Roman" w:cs="Times New Roman"/>
          <w:sz w:val="28"/>
          <w:szCs w:val="28"/>
        </w:rPr>
        <w:t xml:space="preserve">Настоящий Договор заключен между Сторонами с целью получения сотрудником Следственного комитета высшего образования по программам подготовки кадров высшей квалификации 40.06.01 Юриспруденция (научная специальность </w:t>
      </w:r>
      <w:r>
        <w:rPr>
          <w:rFonts w:ascii="Times New Roman" w:hAnsi="Times New Roman" w:cs="Times New Roman"/>
          <w:sz w:val="28"/>
          <w:szCs w:val="28"/>
        </w:rPr>
        <w:t>12.00.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D26DFF">
        <w:rPr>
          <w:rFonts w:ascii="Times New Roman" w:hAnsi="Times New Roman" w:cs="Times New Roman"/>
          <w:sz w:val="28"/>
          <w:szCs w:val="28"/>
        </w:rPr>
        <w:t>) в федеральном государственном казенном образовательном учреждении высшего образования «Санкт-Петербургская академия Следственного комитета Российской Федерации», именуемом в дальнейшем «Образовательная организация», и последующего прохождения сотрудником Следственного комитета службы в следственных органах или учреждениях Следственного комитета.</w:t>
      </w:r>
    </w:p>
    <w:p w:rsidR="008551D2" w:rsidRPr="00D26DFF" w:rsidRDefault="008551D2" w:rsidP="008551D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51D2" w:rsidRPr="00E12402" w:rsidRDefault="008551D2" w:rsidP="008551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12402">
        <w:rPr>
          <w:rFonts w:ascii="Times New Roman" w:hAnsi="Times New Roman" w:cs="Times New Roman"/>
          <w:b/>
          <w:sz w:val="28"/>
          <w:szCs w:val="28"/>
        </w:rPr>
        <w:t>2. Обязанности Сторон</w:t>
      </w:r>
    </w:p>
    <w:p w:rsidR="008551D2" w:rsidRPr="00D26DFF" w:rsidRDefault="008551D2" w:rsidP="008551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6DFF">
        <w:rPr>
          <w:rFonts w:ascii="Times New Roman" w:hAnsi="Times New Roman" w:cs="Times New Roman"/>
          <w:sz w:val="28"/>
          <w:szCs w:val="28"/>
        </w:rPr>
        <w:t>2.1.</w:t>
      </w:r>
      <w:r w:rsidRPr="00D26DFF">
        <w:rPr>
          <w:rFonts w:ascii="Times New Roman" w:hAnsi="Times New Roman" w:cs="Times New Roman"/>
          <w:sz w:val="28"/>
          <w:szCs w:val="28"/>
        </w:rPr>
        <w:tab/>
        <w:t>Следственный комитет обязан:</w:t>
      </w:r>
    </w:p>
    <w:p w:rsidR="008551D2" w:rsidRPr="00D26DFF" w:rsidRDefault="008551D2" w:rsidP="008551D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DFF">
        <w:rPr>
          <w:rFonts w:ascii="Times New Roman" w:hAnsi="Times New Roman" w:cs="Times New Roman"/>
          <w:sz w:val="28"/>
          <w:szCs w:val="28"/>
        </w:rPr>
        <w:t>2.1.1.</w:t>
      </w:r>
      <w:r w:rsidRPr="00D26DFF">
        <w:rPr>
          <w:rFonts w:ascii="Times New Roman" w:hAnsi="Times New Roman" w:cs="Times New Roman"/>
          <w:sz w:val="28"/>
          <w:szCs w:val="28"/>
        </w:rPr>
        <w:tab/>
        <w:t>Обеспечить возможность обучения сотрудника Следственного комитета по программам подготовки научно-педагогических кадров в аспирантуре по заочной форме обучения.</w:t>
      </w:r>
    </w:p>
    <w:p w:rsidR="008551D2" w:rsidRPr="00D26DFF" w:rsidRDefault="008551D2" w:rsidP="008551D2">
      <w:pPr>
        <w:pStyle w:val="a8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D26DFF">
        <w:rPr>
          <w:rFonts w:ascii="Times New Roman" w:hAnsi="Times New Roman" w:cs="Times New Roman"/>
          <w:sz w:val="28"/>
          <w:szCs w:val="28"/>
        </w:rPr>
        <w:t>2.1.2.</w:t>
      </w:r>
      <w:r w:rsidRPr="00D26DFF">
        <w:rPr>
          <w:rFonts w:ascii="Times New Roman" w:hAnsi="Times New Roman" w:cs="Times New Roman"/>
          <w:sz w:val="28"/>
          <w:szCs w:val="28"/>
        </w:rPr>
        <w:tab/>
        <w:t xml:space="preserve">Организовать прохождение сотрудником Следственного комитета </w:t>
      </w:r>
      <w:r w:rsidRPr="00D26DFF">
        <w:rPr>
          <w:rStyle w:val="a7"/>
          <w:rFonts w:ascii="Times New Roman" w:hAnsi="Times New Roman" w:cs="Times New Roman"/>
          <w:color w:val="000000"/>
          <w:spacing w:val="0"/>
          <w:sz w:val="28"/>
          <w:szCs w:val="28"/>
        </w:rPr>
        <w:t>практики в соответствии с индивидуальным учебным планом аспиранта.</w:t>
      </w:r>
    </w:p>
    <w:p w:rsidR="008551D2" w:rsidRPr="00D26DFF" w:rsidRDefault="008551D2" w:rsidP="008551D2">
      <w:pPr>
        <w:pStyle w:val="a8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D26DFF">
        <w:rPr>
          <w:rStyle w:val="a7"/>
          <w:rFonts w:ascii="Times New Roman" w:hAnsi="Times New Roman" w:cs="Times New Roman"/>
          <w:color w:val="000000"/>
          <w:spacing w:val="0"/>
          <w:sz w:val="28"/>
          <w:szCs w:val="28"/>
        </w:rPr>
        <w:t>2.1.3.</w:t>
      </w:r>
      <w:r w:rsidRPr="00D26DFF">
        <w:rPr>
          <w:rStyle w:val="a7"/>
          <w:rFonts w:ascii="Times New Roman" w:hAnsi="Times New Roman" w:cs="Times New Roman"/>
          <w:color w:val="000000"/>
          <w:spacing w:val="0"/>
          <w:sz w:val="28"/>
          <w:szCs w:val="28"/>
        </w:rPr>
        <w:tab/>
        <w:t>Обеспечить проведение научно-исследовательской работы, в рамках которой аспиранты выполняют самостоятельные научные исследования в соответствии с направленностью программы аспирантуры.</w:t>
      </w:r>
    </w:p>
    <w:p w:rsidR="008551D2" w:rsidRPr="00D26DFF" w:rsidRDefault="008551D2" w:rsidP="008551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6DFF">
        <w:rPr>
          <w:rFonts w:ascii="Times New Roman" w:hAnsi="Times New Roman" w:cs="Times New Roman"/>
          <w:sz w:val="28"/>
          <w:szCs w:val="28"/>
        </w:rPr>
        <w:t>2.2.</w:t>
      </w:r>
      <w:r w:rsidRPr="00D26DFF">
        <w:rPr>
          <w:rFonts w:ascii="Times New Roman" w:hAnsi="Times New Roman" w:cs="Times New Roman"/>
          <w:sz w:val="28"/>
          <w:szCs w:val="28"/>
        </w:rPr>
        <w:tab/>
        <w:t>Сотрудник Следственного комитета обязан:</w:t>
      </w:r>
    </w:p>
    <w:p w:rsidR="008551D2" w:rsidRPr="00D26DFF" w:rsidRDefault="008551D2" w:rsidP="008551D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DFF">
        <w:rPr>
          <w:rFonts w:ascii="Times New Roman" w:hAnsi="Times New Roman" w:cs="Times New Roman"/>
          <w:sz w:val="28"/>
          <w:szCs w:val="28"/>
        </w:rPr>
        <w:t>2.2.1.</w:t>
      </w:r>
      <w:r w:rsidRPr="00D26DFF">
        <w:rPr>
          <w:rFonts w:ascii="Times New Roman" w:hAnsi="Times New Roman" w:cs="Times New Roman"/>
          <w:sz w:val="28"/>
          <w:szCs w:val="28"/>
        </w:rPr>
        <w:tab/>
        <w:t>Освоить образовательную программу высшего образования</w:t>
      </w:r>
      <w:r w:rsidRPr="00D26DFF">
        <w:rPr>
          <w:rFonts w:ascii="Times New Roman" w:hAnsi="Times New Roman" w:cs="Times New Roman"/>
          <w:sz w:val="28"/>
          <w:szCs w:val="28"/>
        </w:rPr>
        <w:br/>
        <w:t>по специальности (направлению подготовки), указанной в предмете настоящего Договора, в соответствии с федеральным государственным образовательным стандартом.</w:t>
      </w:r>
    </w:p>
    <w:p w:rsidR="008551D2" w:rsidRPr="00D26DFF" w:rsidRDefault="008551D2" w:rsidP="008551D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DFF">
        <w:rPr>
          <w:rFonts w:ascii="Times New Roman" w:hAnsi="Times New Roman" w:cs="Times New Roman"/>
          <w:sz w:val="28"/>
          <w:szCs w:val="28"/>
        </w:rPr>
        <w:lastRenderedPageBreak/>
        <w:t>2.2.2.</w:t>
      </w:r>
      <w:r w:rsidRPr="00D26DFF">
        <w:rPr>
          <w:rFonts w:ascii="Times New Roman" w:hAnsi="Times New Roman" w:cs="Times New Roman"/>
          <w:sz w:val="28"/>
          <w:szCs w:val="28"/>
        </w:rPr>
        <w:tab/>
        <w:t>Выполнять требования правовых актов Следственного комитета, Устава Образовательной организации, правил внутреннего распорядка и иных локальных правовых актов Образовательной организации.</w:t>
      </w:r>
    </w:p>
    <w:p w:rsidR="008551D2" w:rsidRPr="00D26DFF" w:rsidRDefault="008551D2" w:rsidP="008551D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DFF">
        <w:rPr>
          <w:rFonts w:ascii="Times New Roman" w:hAnsi="Times New Roman" w:cs="Times New Roman"/>
          <w:sz w:val="28"/>
          <w:szCs w:val="28"/>
        </w:rPr>
        <w:t>2.2.3.</w:t>
      </w:r>
      <w:r w:rsidRPr="00D26DFF">
        <w:rPr>
          <w:rFonts w:ascii="Times New Roman" w:hAnsi="Times New Roman" w:cs="Times New Roman"/>
          <w:sz w:val="28"/>
          <w:szCs w:val="28"/>
        </w:rPr>
        <w:tab/>
        <w:t>Выполнять установленный для него индивидуальный план подготовки диссертации.</w:t>
      </w:r>
    </w:p>
    <w:p w:rsidR="008551D2" w:rsidRPr="00D26DFF" w:rsidRDefault="008551D2" w:rsidP="008551D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DFF">
        <w:rPr>
          <w:rFonts w:ascii="Times New Roman" w:hAnsi="Times New Roman" w:cs="Times New Roman"/>
          <w:sz w:val="28"/>
          <w:szCs w:val="28"/>
        </w:rPr>
        <w:t>2.2.4. В установленные сроки представлять отчет о проделанной работе на соответствующую кафедру (в отдел) Образовательной организации.</w:t>
      </w:r>
    </w:p>
    <w:p w:rsidR="008551D2" w:rsidRPr="00D26DFF" w:rsidRDefault="008551D2" w:rsidP="008551D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DFF">
        <w:rPr>
          <w:rFonts w:ascii="Times New Roman" w:hAnsi="Times New Roman" w:cs="Times New Roman"/>
          <w:sz w:val="28"/>
          <w:szCs w:val="28"/>
        </w:rPr>
        <w:t>2.2.5.</w:t>
      </w:r>
      <w:r w:rsidRPr="00D26DFF">
        <w:rPr>
          <w:rFonts w:ascii="Times New Roman" w:hAnsi="Times New Roman" w:cs="Times New Roman"/>
          <w:sz w:val="28"/>
          <w:szCs w:val="28"/>
        </w:rPr>
        <w:tab/>
        <w:t>После окончания обучения пройти службу в следственном органе или учреждении Следственного комитета не менее пяти лет.</w:t>
      </w:r>
    </w:p>
    <w:p w:rsidR="008551D2" w:rsidRPr="00D26DFF" w:rsidRDefault="008551D2" w:rsidP="008551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51D2" w:rsidRPr="00E12402" w:rsidRDefault="008551D2" w:rsidP="008551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12402">
        <w:rPr>
          <w:rFonts w:ascii="Times New Roman" w:hAnsi="Times New Roman" w:cs="Times New Roman"/>
          <w:b/>
          <w:sz w:val="28"/>
          <w:szCs w:val="28"/>
        </w:rPr>
        <w:t>3. Ответственность сторон</w:t>
      </w:r>
    </w:p>
    <w:p w:rsidR="008551D2" w:rsidRPr="00D26DFF" w:rsidRDefault="008551D2" w:rsidP="008551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6DFF">
        <w:rPr>
          <w:rFonts w:ascii="Times New Roman" w:hAnsi="Times New Roman" w:cs="Times New Roman"/>
          <w:sz w:val="28"/>
          <w:szCs w:val="28"/>
        </w:rPr>
        <w:t>3.1.</w:t>
      </w:r>
      <w:r w:rsidRPr="00D26DFF">
        <w:rPr>
          <w:rFonts w:ascii="Times New Roman" w:hAnsi="Times New Roman" w:cs="Times New Roman"/>
          <w:sz w:val="28"/>
          <w:szCs w:val="28"/>
        </w:rPr>
        <w:tab/>
        <w:t>За невыполнение или ненадлежащее выполнение взятых на себя обязательств Стороны несут ответственность в соответствии с законодательством Российской Федерации и настоящим Договором.</w:t>
      </w:r>
    </w:p>
    <w:p w:rsidR="008551D2" w:rsidRPr="00D26DFF" w:rsidRDefault="008551D2" w:rsidP="008551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6DFF">
        <w:rPr>
          <w:rFonts w:ascii="Times New Roman" w:hAnsi="Times New Roman" w:cs="Times New Roman"/>
          <w:sz w:val="28"/>
          <w:szCs w:val="28"/>
        </w:rPr>
        <w:t>3.2.</w:t>
      </w:r>
      <w:r w:rsidRPr="00D26DFF">
        <w:rPr>
          <w:rFonts w:ascii="Times New Roman" w:hAnsi="Times New Roman" w:cs="Times New Roman"/>
          <w:sz w:val="28"/>
          <w:szCs w:val="28"/>
        </w:rPr>
        <w:tab/>
        <w:t>За невыполнение сотрудником Следственного комитета своих обязанностей по настоящему Договору, отчисление из Образовательной организации, отказ от дальнейшего прохождения службы в системе Следственного комитета, сотрудник Следственного комитета обязан в полном объеме возместить средства, затраченные на его обучение с начала указанного обучения и до получения диплома об окончании аспирантуры (отчисления из Образовательной организации).</w:t>
      </w:r>
    </w:p>
    <w:p w:rsidR="008551D2" w:rsidRPr="00D26DFF" w:rsidRDefault="008551D2" w:rsidP="008551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6DFF">
        <w:rPr>
          <w:rFonts w:ascii="Times New Roman" w:hAnsi="Times New Roman" w:cs="Times New Roman"/>
          <w:sz w:val="28"/>
          <w:szCs w:val="28"/>
        </w:rPr>
        <w:t>3.3. Расчет стоимости затрат на обучение по программам подготовки научно-педагогических кадров в аспирантуре по заочной форме обучения с начала обучения и до получения диплома о высшем образовании(отчислении) –в размере 63 923,92 рублей.</w:t>
      </w:r>
    </w:p>
    <w:p w:rsidR="008551D2" w:rsidRPr="00D26DFF" w:rsidRDefault="008551D2" w:rsidP="008551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6DFF">
        <w:rPr>
          <w:rFonts w:ascii="Times New Roman" w:hAnsi="Times New Roman" w:cs="Times New Roman"/>
          <w:sz w:val="28"/>
          <w:szCs w:val="28"/>
        </w:rPr>
        <w:t xml:space="preserve">3.4. Сотрудник Следственного комитета освобождается от возмещения средств, указанных в пункте 3.3 настоящего Договора в случае: </w:t>
      </w:r>
    </w:p>
    <w:p w:rsidR="008551D2" w:rsidRPr="00D26DFF" w:rsidRDefault="008551D2" w:rsidP="008551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6DFF">
        <w:rPr>
          <w:rFonts w:ascii="Times New Roman" w:hAnsi="Times New Roman" w:cs="Times New Roman"/>
          <w:sz w:val="28"/>
          <w:szCs w:val="28"/>
        </w:rPr>
        <w:t>- увольнения по состоянию здоровья;</w:t>
      </w:r>
    </w:p>
    <w:p w:rsidR="008551D2" w:rsidRPr="00D26DFF" w:rsidRDefault="008551D2" w:rsidP="008551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6DFF">
        <w:rPr>
          <w:rFonts w:ascii="Times New Roman" w:hAnsi="Times New Roman" w:cs="Times New Roman"/>
          <w:sz w:val="28"/>
          <w:szCs w:val="28"/>
        </w:rPr>
        <w:t>- увольнения женщины, имеющей ребенка до восьми лет;</w:t>
      </w:r>
    </w:p>
    <w:p w:rsidR="008551D2" w:rsidRPr="00D26DFF" w:rsidRDefault="008551D2" w:rsidP="008551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6DFF">
        <w:rPr>
          <w:rFonts w:ascii="Times New Roman" w:hAnsi="Times New Roman" w:cs="Times New Roman"/>
          <w:sz w:val="28"/>
          <w:szCs w:val="28"/>
        </w:rPr>
        <w:t>- призыва на военную службу;</w:t>
      </w:r>
    </w:p>
    <w:p w:rsidR="008551D2" w:rsidRPr="00D26DFF" w:rsidRDefault="008551D2" w:rsidP="008551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6DFF">
        <w:rPr>
          <w:rFonts w:ascii="Times New Roman" w:hAnsi="Times New Roman" w:cs="Times New Roman"/>
          <w:sz w:val="28"/>
          <w:szCs w:val="28"/>
        </w:rPr>
        <w:t>- упразднения (ликвидации) следственного органа Следственного комитета или упразднения (ликвидации) учреждения Следственного комитета;</w:t>
      </w:r>
    </w:p>
    <w:p w:rsidR="008551D2" w:rsidRPr="00D26DFF" w:rsidRDefault="008551D2" w:rsidP="008551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6DFF">
        <w:rPr>
          <w:rFonts w:ascii="Times New Roman" w:hAnsi="Times New Roman" w:cs="Times New Roman"/>
          <w:sz w:val="28"/>
          <w:szCs w:val="28"/>
        </w:rPr>
        <w:t>- сокращения численности или штата сотрудников следственного органа или учреждения Следственного комитета.</w:t>
      </w:r>
    </w:p>
    <w:p w:rsidR="008551D2" w:rsidRPr="00D26DFF" w:rsidRDefault="008551D2" w:rsidP="008551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6D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51D2" w:rsidRPr="00D26DFF" w:rsidRDefault="008551D2" w:rsidP="008551D2">
      <w:pPr>
        <w:pStyle w:val="Style10"/>
        <w:widowControl/>
        <w:jc w:val="center"/>
        <w:rPr>
          <w:rStyle w:val="FontStyle24"/>
          <w:b w:val="0"/>
          <w:sz w:val="28"/>
          <w:szCs w:val="28"/>
        </w:rPr>
      </w:pPr>
      <w:r w:rsidRPr="00D26DFF">
        <w:rPr>
          <w:rStyle w:val="FontStyle24"/>
          <w:sz w:val="28"/>
          <w:szCs w:val="28"/>
        </w:rPr>
        <w:t>4. Форс-мажор</w:t>
      </w:r>
    </w:p>
    <w:p w:rsidR="008551D2" w:rsidRDefault="008551D2" w:rsidP="008551D2">
      <w:pPr>
        <w:pStyle w:val="Style8"/>
        <w:widowControl/>
        <w:spacing w:line="240" w:lineRule="auto"/>
        <w:ind w:firstLine="709"/>
        <w:rPr>
          <w:rStyle w:val="FontStyle23"/>
          <w:sz w:val="28"/>
          <w:szCs w:val="28"/>
        </w:rPr>
      </w:pPr>
      <w:r w:rsidRPr="00D26DFF">
        <w:rPr>
          <w:rStyle w:val="FontStyle23"/>
          <w:sz w:val="28"/>
          <w:szCs w:val="28"/>
        </w:rPr>
        <w:t>4.1.</w:t>
      </w:r>
      <w:r w:rsidRPr="00D26DFF">
        <w:rPr>
          <w:rStyle w:val="FontStyle23"/>
          <w:sz w:val="28"/>
          <w:szCs w:val="28"/>
        </w:rPr>
        <w:tab/>
        <w:t>Стороны освобождаются от ответственности за невыполнение</w:t>
      </w:r>
      <w:r w:rsidRPr="00D26DFF">
        <w:rPr>
          <w:rStyle w:val="FontStyle23"/>
          <w:sz w:val="28"/>
          <w:szCs w:val="28"/>
        </w:rPr>
        <w:br/>
        <w:t xml:space="preserve">или ненадлежащее выполнение своих обязательств по настоящему Договору, </w:t>
      </w:r>
      <w:r w:rsidRPr="00D26DFF">
        <w:rPr>
          <w:rStyle w:val="FontStyle23"/>
          <w:sz w:val="28"/>
          <w:szCs w:val="28"/>
        </w:rPr>
        <w:br/>
        <w:t xml:space="preserve">если причиной этому явились события непреодолимой силы и факторы, </w:t>
      </w:r>
      <w:r w:rsidRPr="00D26DFF">
        <w:rPr>
          <w:rStyle w:val="FontStyle23"/>
          <w:sz w:val="28"/>
          <w:szCs w:val="28"/>
        </w:rPr>
        <w:br/>
        <w:t>не поддающиеся их контролю и находящиеся вне власти Сторон,</w:t>
      </w:r>
      <w:r w:rsidRPr="00D26DFF">
        <w:rPr>
          <w:rStyle w:val="FontStyle23"/>
          <w:sz w:val="28"/>
          <w:szCs w:val="28"/>
        </w:rPr>
        <w:br/>
        <w:t>как-то: стихийные бедствия, вооруженные конфликты, препятствующие выполнению Сторонами взятых на себя обязательств.</w:t>
      </w:r>
    </w:p>
    <w:p w:rsidR="008551D2" w:rsidRDefault="008551D2" w:rsidP="008551D2">
      <w:pPr>
        <w:pStyle w:val="Style8"/>
        <w:widowControl/>
        <w:spacing w:line="240" w:lineRule="auto"/>
        <w:ind w:firstLine="709"/>
        <w:rPr>
          <w:rStyle w:val="FontStyle23"/>
          <w:sz w:val="28"/>
          <w:szCs w:val="28"/>
        </w:rPr>
      </w:pPr>
    </w:p>
    <w:p w:rsidR="008551D2" w:rsidRPr="00D26DFF" w:rsidRDefault="008551D2" w:rsidP="008551D2">
      <w:pPr>
        <w:pStyle w:val="Style8"/>
        <w:widowControl/>
        <w:spacing w:line="240" w:lineRule="auto"/>
        <w:ind w:firstLine="709"/>
        <w:rPr>
          <w:rStyle w:val="FontStyle23"/>
          <w:sz w:val="28"/>
          <w:szCs w:val="28"/>
        </w:rPr>
      </w:pPr>
    </w:p>
    <w:p w:rsidR="008551D2" w:rsidRPr="00D26DFF" w:rsidRDefault="008551D2" w:rsidP="008551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Style w:val="FontStyle24"/>
          <w:b w:val="0"/>
          <w:sz w:val="28"/>
          <w:szCs w:val="28"/>
        </w:rPr>
      </w:pPr>
      <w:r w:rsidRPr="00E12402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Pr="00D26DFF">
        <w:rPr>
          <w:rFonts w:ascii="Times New Roman" w:hAnsi="Times New Roman" w:cs="Times New Roman"/>
          <w:sz w:val="28"/>
          <w:szCs w:val="28"/>
        </w:rPr>
        <w:t xml:space="preserve"> </w:t>
      </w:r>
      <w:r w:rsidRPr="00D26DFF">
        <w:rPr>
          <w:rStyle w:val="FontStyle24"/>
          <w:sz w:val="28"/>
          <w:szCs w:val="28"/>
        </w:rPr>
        <w:t>Порядок разрешения споров</w:t>
      </w:r>
    </w:p>
    <w:p w:rsidR="008551D2" w:rsidRPr="00D26DFF" w:rsidRDefault="008551D2" w:rsidP="008551D2">
      <w:pPr>
        <w:pStyle w:val="Style9"/>
        <w:widowControl/>
        <w:tabs>
          <w:tab w:val="left" w:pos="1214"/>
        </w:tabs>
        <w:spacing w:line="240" w:lineRule="auto"/>
        <w:ind w:firstLine="720"/>
        <w:rPr>
          <w:rStyle w:val="FontStyle23"/>
          <w:sz w:val="28"/>
          <w:szCs w:val="28"/>
        </w:rPr>
      </w:pPr>
      <w:r w:rsidRPr="00D26DFF">
        <w:rPr>
          <w:rStyle w:val="FontStyle23"/>
          <w:sz w:val="28"/>
          <w:szCs w:val="28"/>
        </w:rPr>
        <w:t>5.1. Споры и разногласия, которые могут возникнуть при исполнении настоящего Договора, будут решаться путем переговоров между Сторонами.</w:t>
      </w:r>
    </w:p>
    <w:p w:rsidR="008551D2" w:rsidRPr="00D26DFF" w:rsidRDefault="008551D2" w:rsidP="008551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6DFF">
        <w:rPr>
          <w:rFonts w:ascii="Times New Roman" w:hAnsi="Times New Roman" w:cs="Times New Roman"/>
          <w:sz w:val="28"/>
          <w:szCs w:val="28"/>
        </w:rPr>
        <w:t>5.2.</w:t>
      </w:r>
      <w:r w:rsidRPr="00D26DFF">
        <w:rPr>
          <w:rFonts w:ascii="Times New Roman" w:hAnsi="Times New Roman" w:cs="Times New Roman"/>
          <w:sz w:val="28"/>
          <w:szCs w:val="28"/>
        </w:rPr>
        <w:tab/>
        <w:t xml:space="preserve">В случае </w:t>
      </w:r>
      <w:r w:rsidRPr="00872F9E">
        <w:rPr>
          <w:rFonts w:ascii="Times New Roman" w:hAnsi="Times New Roman" w:cs="Times New Roman"/>
          <w:spacing w:val="-20"/>
          <w:sz w:val="28"/>
          <w:szCs w:val="28"/>
        </w:rPr>
        <w:t>неисполнения или ненадлежащего исполнения</w:t>
      </w:r>
      <w:r w:rsidRPr="00D26DFF">
        <w:rPr>
          <w:rFonts w:ascii="Times New Roman" w:hAnsi="Times New Roman" w:cs="Times New Roman"/>
          <w:sz w:val="28"/>
          <w:szCs w:val="28"/>
        </w:rPr>
        <w:t xml:space="preserve"> обязательств одной из Сторон, другая Сторона вправе направить письменную претензию.</w:t>
      </w:r>
    </w:p>
    <w:p w:rsidR="008551D2" w:rsidRPr="00D26DFF" w:rsidRDefault="008551D2" w:rsidP="008551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6DFF">
        <w:rPr>
          <w:rFonts w:ascii="Times New Roman" w:hAnsi="Times New Roman" w:cs="Times New Roman"/>
          <w:sz w:val="28"/>
          <w:szCs w:val="28"/>
        </w:rPr>
        <w:t>5.3.</w:t>
      </w:r>
      <w:r w:rsidRPr="00D26DFF">
        <w:rPr>
          <w:rFonts w:ascii="Times New Roman" w:hAnsi="Times New Roman" w:cs="Times New Roman"/>
          <w:sz w:val="28"/>
          <w:szCs w:val="28"/>
        </w:rPr>
        <w:tab/>
        <w:t>Письменный ответ на претензию должен быть дан Стороной, получившей претензию, не позднее одного месяца с момента ее получения.</w:t>
      </w:r>
    </w:p>
    <w:p w:rsidR="008551D2" w:rsidRPr="00D26DFF" w:rsidRDefault="008551D2" w:rsidP="008551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6DFF">
        <w:rPr>
          <w:rFonts w:ascii="Times New Roman" w:hAnsi="Times New Roman" w:cs="Times New Roman"/>
          <w:sz w:val="28"/>
          <w:szCs w:val="28"/>
        </w:rPr>
        <w:t>5.4.</w:t>
      </w:r>
      <w:r w:rsidRPr="00D26DFF">
        <w:rPr>
          <w:rFonts w:ascii="Times New Roman" w:hAnsi="Times New Roman" w:cs="Times New Roman"/>
          <w:sz w:val="28"/>
          <w:szCs w:val="28"/>
        </w:rPr>
        <w:tab/>
        <w:t>При отклонении претензии полностью или частично, а также</w:t>
      </w:r>
      <w:r w:rsidRPr="00D26DFF">
        <w:rPr>
          <w:rFonts w:ascii="Times New Roman" w:hAnsi="Times New Roman" w:cs="Times New Roman"/>
          <w:sz w:val="28"/>
          <w:szCs w:val="28"/>
        </w:rPr>
        <w:br/>
        <w:t xml:space="preserve">в случае неполучения ответа в установленный для ее рассмотрения срок, спор подлежит рассмотрению в судебном порядке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D26DFF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8551D2" w:rsidRPr="00D26DFF" w:rsidRDefault="008551D2" w:rsidP="008551D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551D2" w:rsidRPr="00D26DFF" w:rsidRDefault="008551D2" w:rsidP="008551D2">
      <w:pPr>
        <w:pStyle w:val="Style10"/>
        <w:widowControl/>
        <w:jc w:val="center"/>
        <w:rPr>
          <w:rStyle w:val="FontStyle24"/>
          <w:b w:val="0"/>
          <w:sz w:val="28"/>
          <w:szCs w:val="28"/>
        </w:rPr>
      </w:pPr>
      <w:r w:rsidRPr="00D26DFF">
        <w:rPr>
          <w:rStyle w:val="FontStyle24"/>
          <w:sz w:val="28"/>
          <w:szCs w:val="28"/>
        </w:rPr>
        <w:t>6. Срок действия Договора</w:t>
      </w:r>
    </w:p>
    <w:p w:rsidR="008551D2" w:rsidRPr="00D26DFF" w:rsidRDefault="008551D2" w:rsidP="008551D2">
      <w:pPr>
        <w:pStyle w:val="Style10"/>
        <w:widowControl/>
        <w:ind w:firstLine="720"/>
        <w:rPr>
          <w:rStyle w:val="FontStyle24"/>
          <w:b w:val="0"/>
          <w:sz w:val="28"/>
          <w:szCs w:val="28"/>
        </w:rPr>
      </w:pPr>
      <w:r w:rsidRPr="00D26DFF">
        <w:rPr>
          <w:rStyle w:val="FontStyle24"/>
          <w:sz w:val="28"/>
          <w:szCs w:val="28"/>
        </w:rPr>
        <w:t xml:space="preserve">6.1. Настоящий Договор вступает в силу с даты его подписания Сторонами и действует до полного выполнения Сторонами своих обязанностей в соответствии с условиями настоящего Договора.     </w:t>
      </w:r>
    </w:p>
    <w:p w:rsidR="008551D2" w:rsidRPr="00D26DFF" w:rsidRDefault="008551D2" w:rsidP="008551D2">
      <w:pPr>
        <w:pStyle w:val="Style10"/>
        <w:widowControl/>
        <w:rPr>
          <w:rStyle w:val="FontStyle24"/>
          <w:b w:val="0"/>
          <w:sz w:val="28"/>
          <w:szCs w:val="28"/>
        </w:rPr>
      </w:pPr>
    </w:p>
    <w:p w:rsidR="008551D2" w:rsidRPr="00D26DFF" w:rsidRDefault="008551D2" w:rsidP="008551D2">
      <w:pPr>
        <w:pStyle w:val="Style10"/>
        <w:widowControl/>
        <w:jc w:val="center"/>
        <w:rPr>
          <w:rStyle w:val="FontStyle24"/>
          <w:b w:val="0"/>
          <w:sz w:val="28"/>
          <w:szCs w:val="28"/>
        </w:rPr>
      </w:pPr>
      <w:r w:rsidRPr="00D26DFF">
        <w:rPr>
          <w:rStyle w:val="FontStyle24"/>
          <w:sz w:val="28"/>
          <w:szCs w:val="28"/>
        </w:rPr>
        <w:t>7. Заключительные положения</w:t>
      </w:r>
    </w:p>
    <w:p w:rsidR="008551D2" w:rsidRPr="00D26DFF" w:rsidRDefault="008551D2" w:rsidP="008551D2">
      <w:pPr>
        <w:pStyle w:val="Style9"/>
        <w:widowControl/>
        <w:tabs>
          <w:tab w:val="left" w:pos="1214"/>
        </w:tabs>
        <w:spacing w:line="240" w:lineRule="auto"/>
        <w:ind w:firstLine="720"/>
        <w:rPr>
          <w:rStyle w:val="FontStyle23"/>
          <w:sz w:val="28"/>
          <w:szCs w:val="28"/>
        </w:rPr>
      </w:pPr>
      <w:r w:rsidRPr="00D26DFF">
        <w:rPr>
          <w:rStyle w:val="FontStyle23"/>
          <w:sz w:val="28"/>
          <w:szCs w:val="28"/>
        </w:rPr>
        <w:t>7.1. Все изменения и дополнения к настоящему Договору оформляются</w:t>
      </w:r>
      <w:r w:rsidRPr="00D26DFF">
        <w:rPr>
          <w:rStyle w:val="FontStyle23"/>
          <w:sz w:val="28"/>
          <w:szCs w:val="28"/>
        </w:rPr>
        <w:br/>
        <w:t>в письменной форме в виде дополнительных соглашений, подписанных обеими Сторонами, которые являются неотъемлемой частью настоящего Договора.</w:t>
      </w:r>
    </w:p>
    <w:p w:rsidR="008551D2" w:rsidRPr="008551D2" w:rsidRDefault="008551D2" w:rsidP="008551D2">
      <w:pPr>
        <w:pStyle w:val="30"/>
        <w:shd w:val="clear" w:color="auto" w:fill="auto"/>
        <w:spacing w:after="0" w:line="240" w:lineRule="auto"/>
        <w:ind w:firstLine="708"/>
        <w:jc w:val="both"/>
        <w:rPr>
          <w:rStyle w:val="FontStyle23"/>
          <w:b w:val="0"/>
          <w:sz w:val="28"/>
          <w:szCs w:val="28"/>
        </w:rPr>
      </w:pPr>
      <w:r w:rsidRPr="008551D2">
        <w:rPr>
          <w:rStyle w:val="FontStyle23"/>
          <w:b w:val="0"/>
          <w:sz w:val="28"/>
          <w:szCs w:val="28"/>
        </w:rPr>
        <w:t xml:space="preserve">7.2. Настоящий Договор составлен в двух экземплярах, имеющих равную юридическую силу, по одному для каждой Стороны </w:t>
      </w:r>
    </w:p>
    <w:p w:rsidR="008551D2" w:rsidRDefault="008551D2" w:rsidP="008551D2">
      <w:pPr>
        <w:pStyle w:val="30"/>
        <w:shd w:val="clear" w:color="auto" w:fill="auto"/>
        <w:spacing w:after="345" w:line="280" w:lineRule="exact"/>
        <w:jc w:val="center"/>
        <w:rPr>
          <w:rStyle w:val="FontStyle23"/>
        </w:rPr>
      </w:pPr>
    </w:p>
    <w:p w:rsidR="008551D2" w:rsidRDefault="008551D2" w:rsidP="008551D2">
      <w:pPr>
        <w:pStyle w:val="20"/>
        <w:shd w:val="clear" w:color="auto" w:fill="auto"/>
        <w:tabs>
          <w:tab w:val="left" w:pos="1320"/>
        </w:tabs>
        <w:spacing w:after="184" w:line="320" w:lineRule="exact"/>
        <w:jc w:val="both"/>
        <w:sectPr w:rsidR="008551D2" w:rsidSect="00872F9E">
          <w:headerReference w:type="default" r:id="rId4"/>
          <w:footerReference w:type="default" r:id="rId5"/>
          <w:footerReference w:type="first" r:id="rId6"/>
          <w:pgSz w:w="11906" w:h="16838"/>
          <w:pgMar w:top="567" w:right="851" w:bottom="1134" w:left="1701" w:header="568" w:footer="709" w:gutter="0"/>
          <w:cols w:space="708"/>
          <w:titlePg/>
          <w:docGrid w:linePitch="360"/>
        </w:sectPr>
      </w:pPr>
    </w:p>
    <w:p w:rsidR="008551D2" w:rsidRPr="00813BB0" w:rsidRDefault="008551D2" w:rsidP="008551D2">
      <w:pPr>
        <w:pStyle w:val="20"/>
        <w:shd w:val="clear" w:color="auto" w:fill="auto"/>
        <w:tabs>
          <w:tab w:val="left" w:pos="1320"/>
        </w:tabs>
        <w:spacing w:line="240" w:lineRule="exact"/>
        <w:jc w:val="center"/>
        <w:rPr>
          <w:b/>
        </w:rPr>
      </w:pPr>
      <w:r>
        <w:rPr>
          <w:b/>
        </w:rPr>
        <w:lastRenderedPageBreak/>
        <w:t xml:space="preserve">Сотрудник </w:t>
      </w:r>
      <w:r>
        <w:rPr>
          <w:b/>
        </w:rPr>
        <w:br/>
        <w:t>Следственного комитета</w:t>
      </w:r>
      <w:r w:rsidRPr="00813BB0">
        <w:rPr>
          <w:b/>
        </w:rPr>
        <w:t>:</w:t>
      </w:r>
    </w:p>
    <w:p w:rsidR="008551D2" w:rsidRDefault="008551D2" w:rsidP="008551D2">
      <w:pPr>
        <w:pStyle w:val="20"/>
        <w:tabs>
          <w:tab w:val="left" w:pos="1320"/>
        </w:tabs>
        <w:spacing w:line="240" w:lineRule="exact"/>
      </w:pPr>
    </w:p>
    <w:p w:rsidR="008551D2" w:rsidRDefault="008551D2" w:rsidP="008551D2">
      <w:pPr>
        <w:pStyle w:val="20"/>
        <w:pBdr>
          <w:bottom w:val="single" w:sz="12" w:space="1" w:color="auto"/>
          <w:between w:val="single" w:sz="12" w:space="1" w:color="auto"/>
        </w:pBdr>
        <w:tabs>
          <w:tab w:val="left" w:pos="1320"/>
        </w:tabs>
        <w:spacing w:line="240" w:lineRule="exact"/>
        <w:rPr>
          <w:sz w:val="16"/>
          <w:szCs w:val="16"/>
        </w:rPr>
      </w:pPr>
    </w:p>
    <w:p w:rsidR="008551D2" w:rsidRDefault="008551D2" w:rsidP="008551D2">
      <w:pPr>
        <w:pStyle w:val="20"/>
        <w:tabs>
          <w:tab w:val="left" w:pos="1320"/>
        </w:tabs>
        <w:spacing w:line="240" w:lineRule="exact"/>
        <w:rPr>
          <w:sz w:val="16"/>
          <w:szCs w:val="16"/>
        </w:rPr>
      </w:pPr>
      <w:r w:rsidRPr="000E79F1">
        <w:rPr>
          <w:sz w:val="16"/>
          <w:szCs w:val="16"/>
        </w:rPr>
        <w:t>(должность, специальное звание, фамилия, имя, отчество)</w:t>
      </w:r>
    </w:p>
    <w:p w:rsidR="00E12402" w:rsidRPr="000E79F1" w:rsidRDefault="00E12402" w:rsidP="008551D2">
      <w:pPr>
        <w:pStyle w:val="20"/>
        <w:tabs>
          <w:tab w:val="left" w:pos="1320"/>
        </w:tabs>
        <w:spacing w:line="240" w:lineRule="exact"/>
        <w:rPr>
          <w:sz w:val="16"/>
          <w:szCs w:val="16"/>
        </w:rPr>
      </w:pPr>
    </w:p>
    <w:p w:rsidR="00E12402" w:rsidRDefault="00E12402" w:rsidP="00E12402">
      <w:pPr>
        <w:pStyle w:val="20"/>
        <w:pBdr>
          <w:top w:val="single" w:sz="12" w:space="1" w:color="auto"/>
          <w:bottom w:val="single" w:sz="12" w:space="1" w:color="auto"/>
        </w:pBdr>
        <w:tabs>
          <w:tab w:val="left" w:pos="1320"/>
        </w:tabs>
        <w:spacing w:line="240" w:lineRule="exact"/>
        <w:rPr>
          <w:sz w:val="16"/>
          <w:szCs w:val="16"/>
        </w:rPr>
      </w:pPr>
    </w:p>
    <w:p w:rsidR="00E12402" w:rsidRDefault="00E12402" w:rsidP="00E12402">
      <w:pPr>
        <w:pStyle w:val="20"/>
        <w:pBdr>
          <w:bottom w:val="single" w:sz="12" w:space="1" w:color="auto"/>
          <w:between w:val="single" w:sz="12" w:space="1" w:color="auto"/>
        </w:pBdr>
        <w:tabs>
          <w:tab w:val="left" w:pos="1320"/>
        </w:tabs>
        <w:spacing w:line="240" w:lineRule="exact"/>
        <w:rPr>
          <w:sz w:val="16"/>
          <w:szCs w:val="16"/>
        </w:rPr>
      </w:pPr>
    </w:p>
    <w:p w:rsidR="00E12402" w:rsidRDefault="00E12402" w:rsidP="00E12402">
      <w:pPr>
        <w:pStyle w:val="20"/>
        <w:pBdr>
          <w:bottom w:val="single" w:sz="12" w:space="1" w:color="auto"/>
          <w:between w:val="single" w:sz="12" w:space="1" w:color="auto"/>
        </w:pBdr>
        <w:tabs>
          <w:tab w:val="left" w:pos="1320"/>
        </w:tabs>
        <w:spacing w:line="240" w:lineRule="exact"/>
        <w:rPr>
          <w:sz w:val="16"/>
          <w:szCs w:val="16"/>
        </w:rPr>
      </w:pPr>
    </w:p>
    <w:p w:rsidR="00E12402" w:rsidRDefault="00E12402" w:rsidP="00E12402">
      <w:pPr>
        <w:pStyle w:val="20"/>
        <w:pBdr>
          <w:bottom w:val="single" w:sz="12" w:space="1" w:color="auto"/>
          <w:between w:val="single" w:sz="12" w:space="1" w:color="auto"/>
        </w:pBdr>
        <w:tabs>
          <w:tab w:val="left" w:pos="1320"/>
        </w:tabs>
        <w:spacing w:line="240" w:lineRule="exact"/>
        <w:rPr>
          <w:sz w:val="16"/>
          <w:szCs w:val="16"/>
        </w:rPr>
      </w:pPr>
    </w:p>
    <w:p w:rsidR="00E12402" w:rsidRDefault="00E12402" w:rsidP="00E12402">
      <w:pPr>
        <w:pStyle w:val="20"/>
        <w:pBdr>
          <w:bottom w:val="single" w:sz="12" w:space="1" w:color="auto"/>
          <w:between w:val="single" w:sz="12" w:space="1" w:color="auto"/>
        </w:pBdr>
        <w:tabs>
          <w:tab w:val="left" w:pos="1320"/>
        </w:tabs>
        <w:spacing w:line="240" w:lineRule="exact"/>
        <w:rPr>
          <w:sz w:val="16"/>
          <w:szCs w:val="16"/>
        </w:rPr>
      </w:pPr>
    </w:p>
    <w:p w:rsidR="008551D2" w:rsidRDefault="008551D2" w:rsidP="008551D2">
      <w:pPr>
        <w:pStyle w:val="20"/>
        <w:shd w:val="clear" w:color="auto" w:fill="auto"/>
        <w:tabs>
          <w:tab w:val="left" w:pos="1320"/>
        </w:tabs>
        <w:spacing w:line="240" w:lineRule="exact"/>
        <w:jc w:val="both"/>
      </w:pPr>
    </w:p>
    <w:p w:rsidR="008551D2" w:rsidRPr="00813BB0" w:rsidRDefault="008551D2" w:rsidP="008551D2">
      <w:pPr>
        <w:pStyle w:val="20"/>
        <w:shd w:val="clear" w:color="auto" w:fill="auto"/>
        <w:tabs>
          <w:tab w:val="left" w:pos="1320"/>
        </w:tabs>
        <w:spacing w:line="240" w:lineRule="exact"/>
        <w:jc w:val="both"/>
        <w:rPr>
          <w:u w:val="single"/>
        </w:rPr>
      </w:pPr>
      <w:r w:rsidRPr="00813BB0">
        <w:t xml:space="preserve">Дата рождения </w:t>
      </w:r>
      <w:r>
        <w:tab/>
      </w:r>
      <w:r>
        <w:rPr>
          <w:u w:val="single"/>
        </w:rPr>
        <w:t>_______________</w:t>
      </w:r>
    </w:p>
    <w:p w:rsidR="008551D2" w:rsidRDefault="008551D2" w:rsidP="008551D2">
      <w:pPr>
        <w:pStyle w:val="20"/>
        <w:shd w:val="clear" w:color="auto" w:fill="auto"/>
        <w:tabs>
          <w:tab w:val="left" w:pos="1320"/>
        </w:tabs>
        <w:spacing w:line="240" w:lineRule="exact"/>
      </w:pPr>
    </w:p>
    <w:p w:rsidR="008551D2" w:rsidRPr="00813BB0" w:rsidRDefault="008551D2" w:rsidP="008551D2">
      <w:pPr>
        <w:pStyle w:val="20"/>
        <w:shd w:val="clear" w:color="auto" w:fill="auto"/>
        <w:tabs>
          <w:tab w:val="left" w:pos="1320"/>
        </w:tabs>
        <w:spacing w:line="240" w:lineRule="exact"/>
        <w:rPr>
          <w:u w:val="single"/>
        </w:rPr>
      </w:pPr>
      <w:r w:rsidRPr="00813BB0">
        <w:t>Место жительства</w:t>
      </w:r>
      <w:r>
        <w:t xml:space="preserve"> </w:t>
      </w:r>
      <w:r>
        <w:rPr>
          <w:u w:val="single"/>
        </w:rPr>
        <w:t>______________</w:t>
      </w:r>
      <w:r>
        <w:rPr>
          <w:u w:val="single"/>
        </w:rPr>
        <w:br/>
        <w:t>______________________________</w:t>
      </w:r>
    </w:p>
    <w:p w:rsidR="008551D2" w:rsidRPr="00813BB0" w:rsidRDefault="008551D2" w:rsidP="008551D2">
      <w:pPr>
        <w:pStyle w:val="20"/>
        <w:shd w:val="clear" w:color="auto" w:fill="auto"/>
        <w:tabs>
          <w:tab w:val="left" w:pos="1320"/>
        </w:tabs>
        <w:spacing w:line="240" w:lineRule="exact"/>
        <w:jc w:val="both"/>
        <w:rPr>
          <w:u w:val="single"/>
        </w:rPr>
      </w:pPr>
      <w:r w:rsidRPr="00813BB0">
        <w:t>Паспорт серия</w:t>
      </w:r>
      <w:r>
        <w:t>_</w:t>
      </w:r>
      <w:r>
        <w:rPr>
          <w:u w:val="single"/>
        </w:rPr>
        <w:tab/>
      </w:r>
      <w:r>
        <w:rPr>
          <w:u w:val="single"/>
        </w:rPr>
        <w:t>_______________</w:t>
      </w:r>
    </w:p>
    <w:p w:rsidR="008551D2" w:rsidRDefault="008551D2" w:rsidP="008551D2">
      <w:pPr>
        <w:pStyle w:val="20"/>
        <w:shd w:val="clear" w:color="auto" w:fill="auto"/>
        <w:tabs>
          <w:tab w:val="left" w:pos="1320"/>
        </w:tabs>
        <w:spacing w:line="240" w:lineRule="exact"/>
        <w:jc w:val="both"/>
      </w:pPr>
      <w:r w:rsidRPr="00813BB0">
        <w:t xml:space="preserve">выдан </w:t>
      </w:r>
      <w:r>
        <w:rPr>
          <w:u w:val="single"/>
        </w:rPr>
        <w:t>_________________________</w:t>
      </w:r>
      <w:r>
        <w:rPr>
          <w:u w:val="single"/>
        </w:rPr>
        <w:t xml:space="preserve"> </w:t>
      </w:r>
    </w:p>
    <w:p w:rsidR="00E12402" w:rsidRDefault="00E12402" w:rsidP="008551D2">
      <w:pPr>
        <w:pStyle w:val="20"/>
        <w:shd w:val="clear" w:color="auto" w:fill="auto"/>
        <w:tabs>
          <w:tab w:val="left" w:pos="1320"/>
        </w:tabs>
        <w:spacing w:line="240" w:lineRule="exact"/>
        <w:jc w:val="both"/>
      </w:pPr>
    </w:p>
    <w:p w:rsidR="008551D2" w:rsidRDefault="008551D2" w:rsidP="008551D2">
      <w:pPr>
        <w:pStyle w:val="20"/>
        <w:shd w:val="clear" w:color="auto" w:fill="auto"/>
        <w:tabs>
          <w:tab w:val="left" w:pos="1320"/>
        </w:tabs>
        <w:spacing w:line="240" w:lineRule="exact"/>
        <w:jc w:val="both"/>
        <w:rPr>
          <w:u w:val="single"/>
        </w:rPr>
      </w:pPr>
      <w:bookmarkStart w:id="0" w:name="_GoBack"/>
      <w:bookmarkEnd w:id="0"/>
      <w:r w:rsidRPr="00813BB0">
        <w:t xml:space="preserve">телефон </w:t>
      </w:r>
      <w:r>
        <w:rPr>
          <w:u w:val="single"/>
        </w:rPr>
        <w:t>_______________________</w:t>
      </w:r>
    </w:p>
    <w:p w:rsidR="008551D2" w:rsidRPr="00813BB0" w:rsidRDefault="008551D2" w:rsidP="008551D2">
      <w:pPr>
        <w:pStyle w:val="20"/>
        <w:shd w:val="clear" w:color="auto" w:fill="auto"/>
        <w:tabs>
          <w:tab w:val="left" w:pos="1320"/>
        </w:tabs>
        <w:spacing w:line="240" w:lineRule="exact"/>
        <w:jc w:val="both"/>
        <w:rPr>
          <w:u w:val="single"/>
        </w:rPr>
      </w:pPr>
    </w:p>
    <w:p w:rsidR="008551D2" w:rsidRPr="00813BB0" w:rsidRDefault="008551D2" w:rsidP="008551D2">
      <w:pPr>
        <w:pStyle w:val="20"/>
        <w:shd w:val="clear" w:color="auto" w:fill="auto"/>
        <w:tabs>
          <w:tab w:val="left" w:pos="1320"/>
        </w:tabs>
        <w:spacing w:line="240" w:lineRule="exact"/>
        <w:jc w:val="both"/>
        <w:rPr>
          <w:u w:val="single"/>
        </w:rPr>
      </w:pPr>
      <w:r w:rsidRPr="00813BB0">
        <w:rPr>
          <w:u w:val="single"/>
        </w:rPr>
        <w:tab/>
      </w:r>
      <w:r w:rsidRPr="00813BB0">
        <w:rPr>
          <w:u w:val="single"/>
        </w:rPr>
        <w:tab/>
      </w:r>
      <w:r w:rsidRPr="00813BB0">
        <w:rPr>
          <w:u w:val="single"/>
        </w:rPr>
        <w:tab/>
      </w:r>
      <w:r w:rsidRPr="00813BB0">
        <w:rPr>
          <w:u w:val="single"/>
        </w:rPr>
        <w:tab/>
      </w:r>
      <w:r w:rsidRPr="00813BB0">
        <w:rPr>
          <w:u w:val="single"/>
        </w:rPr>
        <w:tab/>
      </w:r>
      <w:r w:rsidRPr="00813BB0">
        <w:rPr>
          <w:u w:val="single"/>
        </w:rPr>
        <w:tab/>
      </w:r>
    </w:p>
    <w:p w:rsidR="008551D2" w:rsidRDefault="008551D2" w:rsidP="008551D2">
      <w:pPr>
        <w:pStyle w:val="20"/>
        <w:shd w:val="clear" w:color="auto" w:fill="auto"/>
        <w:tabs>
          <w:tab w:val="left" w:pos="1320"/>
        </w:tabs>
        <w:spacing w:line="240" w:lineRule="exact"/>
        <w:jc w:val="center"/>
        <w:rPr>
          <w:b/>
        </w:rPr>
      </w:pPr>
      <w:r w:rsidRPr="00813BB0">
        <w:rPr>
          <w:vertAlign w:val="superscript"/>
        </w:rPr>
        <w:t>(подпись)</w:t>
      </w:r>
      <w:r>
        <w:rPr>
          <w:vertAlign w:val="superscript"/>
        </w:rPr>
        <w:t xml:space="preserve"> </w:t>
      </w:r>
    </w:p>
    <w:p w:rsidR="008551D2" w:rsidRDefault="008551D2" w:rsidP="008551D2">
      <w:pPr>
        <w:pStyle w:val="20"/>
        <w:shd w:val="clear" w:color="auto" w:fill="auto"/>
        <w:tabs>
          <w:tab w:val="left" w:pos="1320"/>
        </w:tabs>
        <w:spacing w:line="240" w:lineRule="exact"/>
        <w:jc w:val="center"/>
        <w:rPr>
          <w:b/>
        </w:rPr>
      </w:pPr>
    </w:p>
    <w:p w:rsidR="008551D2" w:rsidRPr="002B2E62" w:rsidRDefault="008551D2" w:rsidP="008551D2">
      <w:pPr>
        <w:pStyle w:val="20"/>
        <w:shd w:val="clear" w:color="auto" w:fill="auto"/>
        <w:tabs>
          <w:tab w:val="left" w:pos="1320"/>
        </w:tabs>
        <w:spacing w:line="240" w:lineRule="exact"/>
        <w:jc w:val="center"/>
        <w:rPr>
          <w:vertAlign w:val="superscript"/>
        </w:rPr>
      </w:pPr>
      <w:r w:rsidRPr="00813BB0">
        <w:rPr>
          <w:b/>
        </w:rPr>
        <w:lastRenderedPageBreak/>
        <w:t>Следственный комитет</w:t>
      </w:r>
    </w:p>
    <w:p w:rsidR="008551D2" w:rsidRPr="00813BB0" w:rsidRDefault="008551D2" w:rsidP="008551D2">
      <w:pPr>
        <w:pStyle w:val="20"/>
        <w:shd w:val="clear" w:color="auto" w:fill="auto"/>
        <w:tabs>
          <w:tab w:val="left" w:pos="1320"/>
        </w:tabs>
        <w:spacing w:line="240" w:lineRule="exact"/>
        <w:jc w:val="center"/>
        <w:rPr>
          <w:b/>
        </w:rPr>
      </w:pPr>
      <w:r w:rsidRPr="00813BB0">
        <w:rPr>
          <w:b/>
        </w:rPr>
        <w:t>Российской Федерации:</w:t>
      </w:r>
    </w:p>
    <w:p w:rsidR="008551D2" w:rsidRDefault="008551D2" w:rsidP="008551D2">
      <w:pPr>
        <w:pStyle w:val="20"/>
        <w:shd w:val="clear" w:color="auto" w:fill="auto"/>
        <w:tabs>
          <w:tab w:val="left" w:pos="1320"/>
        </w:tabs>
        <w:spacing w:line="240" w:lineRule="exact"/>
        <w:ind w:left="284"/>
        <w:jc w:val="both"/>
      </w:pPr>
    </w:p>
    <w:p w:rsidR="008551D2" w:rsidRDefault="008551D2" w:rsidP="008551D2">
      <w:pPr>
        <w:pStyle w:val="20"/>
        <w:shd w:val="clear" w:color="auto" w:fill="auto"/>
        <w:tabs>
          <w:tab w:val="left" w:pos="1320"/>
        </w:tabs>
        <w:spacing w:line="240" w:lineRule="exact"/>
        <w:ind w:left="284"/>
        <w:jc w:val="both"/>
      </w:pPr>
      <w:r w:rsidRPr="00813BB0">
        <w:t xml:space="preserve">Почтовый адрес: </w:t>
      </w:r>
    </w:p>
    <w:p w:rsidR="008551D2" w:rsidRPr="00813BB0" w:rsidRDefault="008551D2" w:rsidP="008551D2">
      <w:pPr>
        <w:pStyle w:val="20"/>
        <w:shd w:val="clear" w:color="auto" w:fill="auto"/>
        <w:tabs>
          <w:tab w:val="left" w:pos="1320"/>
        </w:tabs>
        <w:spacing w:line="240" w:lineRule="exact"/>
        <w:ind w:left="284"/>
        <w:jc w:val="both"/>
      </w:pPr>
      <w:r w:rsidRPr="00813BB0">
        <w:t xml:space="preserve">190000, Российская Федерация, </w:t>
      </w:r>
      <w:r>
        <w:br/>
      </w:r>
      <w:r w:rsidRPr="00813BB0">
        <w:t>г. Санкт-Петербург, Набережная реки Мойки, д.</w:t>
      </w:r>
      <w:r>
        <w:t xml:space="preserve"> </w:t>
      </w:r>
      <w:r w:rsidRPr="00813BB0">
        <w:t>96</w:t>
      </w:r>
    </w:p>
    <w:p w:rsidR="008551D2" w:rsidRDefault="008551D2" w:rsidP="008551D2">
      <w:pPr>
        <w:pStyle w:val="20"/>
        <w:shd w:val="clear" w:color="auto" w:fill="auto"/>
        <w:tabs>
          <w:tab w:val="left" w:pos="1320"/>
        </w:tabs>
        <w:spacing w:line="240" w:lineRule="exact"/>
        <w:ind w:left="284"/>
        <w:jc w:val="both"/>
      </w:pPr>
    </w:p>
    <w:p w:rsidR="008551D2" w:rsidRDefault="008551D2" w:rsidP="008551D2">
      <w:pPr>
        <w:pStyle w:val="20"/>
        <w:shd w:val="clear" w:color="auto" w:fill="auto"/>
        <w:tabs>
          <w:tab w:val="left" w:pos="1320"/>
        </w:tabs>
        <w:spacing w:line="240" w:lineRule="exact"/>
        <w:ind w:left="284"/>
        <w:jc w:val="both"/>
      </w:pPr>
    </w:p>
    <w:p w:rsidR="008551D2" w:rsidRDefault="008551D2" w:rsidP="008551D2">
      <w:pPr>
        <w:pStyle w:val="20"/>
        <w:shd w:val="clear" w:color="auto" w:fill="auto"/>
        <w:tabs>
          <w:tab w:val="left" w:pos="1320"/>
        </w:tabs>
        <w:spacing w:line="240" w:lineRule="exact"/>
        <w:ind w:left="284"/>
        <w:jc w:val="both"/>
      </w:pPr>
    </w:p>
    <w:p w:rsidR="008551D2" w:rsidRDefault="008551D2" w:rsidP="008551D2">
      <w:pPr>
        <w:pStyle w:val="20"/>
        <w:shd w:val="clear" w:color="auto" w:fill="auto"/>
        <w:tabs>
          <w:tab w:val="left" w:pos="1320"/>
        </w:tabs>
        <w:spacing w:line="240" w:lineRule="exact"/>
        <w:ind w:left="284"/>
        <w:jc w:val="both"/>
      </w:pPr>
    </w:p>
    <w:p w:rsidR="008551D2" w:rsidRDefault="008551D2" w:rsidP="008551D2">
      <w:pPr>
        <w:pStyle w:val="20"/>
        <w:shd w:val="clear" w:color="auto" w:fill="auto"/>
        <w:tabs>
          <w:tab w:val="left" w:pos="1320"/>
        </w:tabs>
        <w:spacing w:line="240" w:lineRule="exact"/>
        <w:ind w:left="284"/>
        <w:jc w:val="both"/>
      </w:pPr>
    </w:p>
    <w:p w:rsidR="008551D2" w:rsidRDefault="008551D2" w:rsidP="008551D2">
      <w:pPr>
        <w:pStyle w:val="20"/>
        <w:shd w:val="clear" w:color="auto" w:fill="auto"/>
        <w:tabs>
          <w:tab w:val="left" w:pos="1320"/>
        </w:tabs>
        <w:spacing w:line="240" w:lineRule="exact"/>
        <w:ind w:left="284"/>
        <w:jc w:val="both"/>
      </w:pPr>
      <w:r w:rsidRPr="00813BB0">
        <w:t>Ректор</w:t>
      </w:r>
      <w:r>
        <w:t xml:space="preserve"> федерального</w:t>
      </w:r>
    </w:p>
    <w:p w:rsidR="008551D2" w:rsidRPr="00813BB0" w:rsidRDefault="008551D2" w:rsidP="008551D2">
      <w:pPr>
        <w:pStyle w:val="20"/>
        <w:shd w:val="clear" w:color="auto" w:fill="auto"/>
        <w:tabs>
          <w:tab w:val="left" w:pos="1320"/>
        </w:tabs>
        <w:spacing w:line="240" w:lineRule="exact"/>
        <w:ind w:left="284"/>
      </w:pPr>
      <w:r w:rsidRPr="00813BB0">
        <w:t xml:space="preserve">государственного казенного образовательного учреждения высшего образования </w:t>
      </w:r>
      <w:r>
        <w:br/>
      </w:r>
      <w:r w:rsidRPr="00813BB0">
        <w:t>«Санкт-Петербургская академия Следственного комитета Российской Федерации»</w:t>
      </w:r>
    </w:p>
    <w:p w:rsidR="008551D2" w:rsidRDefault="008551D2" w:rsidP="008551D2">
      <w:pPr>
        <w:pStyle w:val="20"/>
        <w:shd w:val="clear" w:color="auto" w:fill="auto"/>
        <w:tabs>
          <w:tab w:val="left" w:pos="1320"/>
        </w:tabs>
        <w:spacing w:line="240" w:lineRule="exact"/>
        <w:ind w:left="284"/>
        <w:jc w:val="both"/>
      </w:pPr>
    </w:p>
    <w:p w:rsidR="008551D2" w:rsidRDefault="008551D2" w:rsidP="008551D2">
      <w:pPr>
        <w:pStyle w:val="20"/>
        <w:shd w:val="clear" w:color="auto" w:fill="auto"/>
        <w:tabs>
          <w:tab w:val="left" w:pos="1320"/>
        </w:tabs>
        <w:spacing w:line="240" w:lineRule="exact"/>
        <w:ind w:left="284"/>
        <w:jc w:val="both"/>
      </w:pPr>
    </w:p>
    <w:p w:rsidR="008551D2" w:rsidRDefault="008551D2" w:rsidP="008551D2">
      <w:pPr>
        <w:pStyle w:val="20"/>
        <w:shd w:val="clear" w:color="auto" w:fill="auto"/>
        <w:tabs>
          <w:tab w:val="left" w:pos="1320"/>
        </w:tabs>
        <w:spacing w:line="240" w:lineRule="exact"/>
        <w:ind w:left="284"/>
        <w:jc w:val="both"/>
      </w:pPr>
    </w:p>
    <w:p w:rsidR="008551D2" w:rsidRDefault="008551D2" w:rsidP="008551D2">
      <w:pPr>
        <w:pStyle w:val="20"/>
        <w:shd w:val="clear" w:color="auto" w:fill="auto"/>
        <w:tabs>
          <w:tab w:val="left" w:pos="1320"/>
        </w:tabs>
        <w:spacing w:line="240" w:lineRule="exact"/>
        <w:ind w:left="284"/>
        <w:jc w:val="both"/>
      </w:pPr>
    </w:p>
    <w:p w:rsidR="008551D2" w:rsidRPr="00813BB0" w:rsidRDefault="008551D2" w:rsidP="008551D2">
      <w:pPr>
        <w:pStyle w:val="20"/>
        <w:shd w:val="clear" w:color="auto" w:fill="auto"/>
        <w:tabs>
          <w:tab w:val="left" w:pos="1320"/>
        </w:tabs>
        <w:spacing w:line="240" w:lineRule="exact"/>
        <w:ind w:left="284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13BB0">
        <w:t>А.И. Ефремов</w:t>
      </w:r>
    </w:p>
    <w:p w:rsidR="008551D2" w:rsidRPr="00813BB0" w:rsidRDefault="008551D2" w:rsidP="008551D2">
      <w:pPr>
        <w:pStyle w:val="20"/>
        <w:shd w:val="clear" w:color="auto" w:fill="auto"/>
        <w:tabs>
          <w:tab w:val="left" w:pos="1320"/>
        </w:tabs>
        <w:spacing w:line="240" w:lineRule="exact"/>
        <w:ind w:left="284"/>
        <w:jc w:val="both"/>
      </w:pPr>
      <w:r w:rsidRPr="00813BB0">
        <w:t>М.П.</w:t>
      </w:r>
    </w:p>
    <w:sectPr w:rsidR="008551D2" w:rsidRPr="00813BB0" w:rsidSect="00872F9E">
      <w:type w:val="continuous"/>
      <w:pgSz w:w="11906" w:h="16838"/>
      <w:pgMar w:top="851" w:right="851" w:bottom="1134" w:left="170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9F1" w:rsidRDefault="00E12402" w:rsidP="000E79F1">
    <w:pPr>
      <w:pStyle w:val="a5"/>
      <w:rPr>
        <w:rFonts w:ascii="Times New Roman" w:hAnsi="Times New Roman" w:cs="Times New Roman"/>
        <w:i/>
      </w:rPr>
    </w:pPr>
    <w:proofErr w:type="gramStart"/>
    <w:r w:rsidRPr="00D226DE">
      <w:rPr>
        <w:rFonts w:ascii="Times New Roman" w:hAnsi="Times New Roman" w:cs="Times New Roman"/>
        <w:i/>
      </w:rPr>
      <w:t>Страница</w:t>
    </w:r>
    <w:r>
      <w:rPr>
        <w:rFonts w:ascii="Times New Roman" w:hAnsi="Times New Roman" w:cs="Times New Roman"/>
        <w:i/>
      </w:rPr>
      <w:t xml:space="preserve">  _</w:t>
    </w:r>
    <w:proofErr w:type="gramEnd"/>
    <w:r>
      <w:rPr>
        <w:rFonts w:ascii="Times New Roman" w:hAnsi="Times New Roman" w:cs="Times New Roman"/>
        <w:i/>
      </w:rPr>
      <w:t>__  из  ___  Договора  от  «___» ______________ 20___ г.  № _____________________</w:t>
    </w:r>
  </w:p>
  <w:p w:rsidR="00D226DE" w:rsidRPr="000E79F1" w:rsidRDefault="00E12402" w:rsidP="000E79F1">
    <w:pPr>
      <w:pStyle w:val="a5"/>
    </w:pPr>
    <w:r w:rsidRPr="00D226DE">
      <w:rPr>
        <w:rFonts w:ascii="Times New Roman" w:hAnsi="Times New Roman" w:cs="Times New Roman"/>
        <w:b/>
        <w:i/>
      </w:rPr>
      <w:t xml:space="preserve">от Следственного </w:t>
    </w:r>
    <w:r w:rsidRPr="00D226DE">
      <w:rPr>
        <w:rFonts w:ascii="Times New Roman" w:hAnsi="Times New Roman" w:cs="Times New Roman"/>
        <w:b/>
        <w:i/>
      </w:rPr>
      <w:t>комитета</w:t>
    </w:r>
    <w:r>
      <w:rPr>
        <w:rFonts w:ascii="Times New Roman" w:hAnsi="Times New Roman" w:cs="Times New Roman"/>
        <w:i/>
      </w:rPr>
      <w:t xml:space="preserve"> _________________   </w:t>
    </w:r>
    <w:r w:rsidRPr="00D226DE">
      <w:rPr>
        <w:rFonts w:ascii="Times New Roman" w:hAnsi="Times New Roman" w:cs="Times New Roman"/>
        <w:b/>
        <w:i/>
      </w:rPr>
      <w:t xml:space="preserve">от </w:t>
    </w:r>
    <w:r>
      <w:rPr>
        <w:rFonts w:ascii="Times New Roman" w:hAnsi="Times New Roman" w:cs="Times New Roman"/>
        <w:b/>
        <w:i/>
      </w:rPr>
      <w:t>Сотрудника СК РФ</w:t>
    </w:r>
    <w:r>
      <w:rPr>
        <w:rFonts w:ascii="Times New Roman" w:hAnsi="Times New Roman" w:cs="Times New Roman"/>
        <w:i/>
      </w:rPr>
      <w:t>__________________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9F1" w:rsidRDefault="00E12402" w:rsidP="000E79F1">
    <w:pPr>
      <w:pStyle w:val="a5"/>
      <w:rPr>
        <w:rFonts w:ascii="Times New Roman" w:hAnsi="Times New Roman" w:cs="Times New Roman"/>
        <w:i/>
      </w:rPr>
    </w:pPr>
    <w:proofErr w:type="gramStart"/>
    <w:r w:rsidRPr="00D226DE">
      <w:rPr>
        <w:rFonts w:ascii="Times New Roman" w:hAnsi="Times New Roman" w:cs="Times New Roman"/>
        <w:i/>
      </w:rPr>
      <w:t>Страница</w:t>
    </w:r>
    <w:r>
      <w:rPr>
        <w:rFonts w:ascii="Times New Roman" w:hAnsi="Times New Roman" w:cs="Times New Roman"/>
        <w:i/>
      </w:rPr>
      <w:t xml:space="preserve">  _</w:t>
    </w:r>
    <w:proofErr w:type="gramEnd"/>
    <w:r>
      <w:rPr>
        <w:rFonts w:ascii="Times New Roman" w:hAnsi="Times New Roman" w:cs="Times New Roman"/>
        <w:i/>
      </w:rPr>
      <w:t>__  из  ___  Договора  от  «___» ______________ 20___ г.  № _____________________</w:t>
    </w:r>
  </w:p>
  <w:p w:rsidR="008F76FF" w:rsidRPr="000E79F1" w:rsidRDefault="00E12402" w:rsidP="000E79F1">
    <w:pPr>
      <w:pStyle w:val="a5"/>
    </w:pPr>
    <w:r w:rsidRPr="00D226DE">
      <w:rPr>
        <w:rFonts w:ascii="Times New Roman" w:hAnsi="Times New Roman" w:cs="Times New Roman"/>
        <w:b/>
        <w:i/>
      </w:rPr>
      <w:t>от Следственного комитета</w:t>
    </w:r>
    <w:r>
      <w:rPr>
        <w:rFonts w:ascii="Times New Roman" w:hAnsi="Times New Roman" w:cs="Times New Roman"/>
        <w:i/>
      </w:rPr>
      <w:t xml:space="preserve"> _________________   </w:t>
    </w:r>
    <w:r w:rsidRPr="00D226DE">
      <w:rPr>
        <w:rFonts w:ascii="Times New Roman" w:hAnsi="Times New Roman" w:cs="Times New Roman"/>
        <w:b/>
        <w:i/>
      </w:rPr>
      <w:t xml:space="preserve">от </w:t>
    </w:r>
    <w:r>
      <w:rPr>
        <w:rFonts w:ascii="Times New Roman" w:hAnsi="Times New Roman" w:cs="Times New Roman"/>
        <w:b/>
        <w:i/>
      </w:rPr>
      <w:t>Сотрудника СК РФ</w:t>
    </w:r>
    <w:r>
      <w:rPr>
        <w:rFonts w:ascii="Times New Roman" w:hAnsi="Times New Roman" w:cs="Times New Roman"/>
        <w:i/>
      </w:rPr>
      <w:t>__________________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67233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E195D" w:rsidRPr="00840999" w:rsidRDefault="00E12402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4099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4099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40999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4099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D4B4F" w:rsidRDefault="00E12402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0E"/>
    <w:rsid w:val="000D3695"/>
    <w:rsid w:val="005E0257"/>
    <w:rsid w:val="008551D2"/>
    <w:rsid w:val="00C63A6F"/>
    <w:rsid w:val="00E12402"/>
    <w:rsid w:val="00E6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1C759"/>
  <w15:chartTrackingRefBased/>
  <w15:docId w15:val="{D766CF8D-4640-4FB9-89B4-E0016E22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551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551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51D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8551D2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855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51D2"/>
  </w:style>
  <w:style w:type="paragraph" w:styleId="a5">
    <w:name w:val="footer"/>
    <w:basedOn w:val="a"/>
    <w:link w:val="a6"/>
    <w:unhideWhenUsed/>
    <w:rsid w:val="00855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8551D2"/>
  </w:style>
  <w:style w:type="paragraph" w:customStyle="1" w:styleId="ConsPlusNonformat">
    <w:name w:val="ConsPlusNonformat"/>
    <w:rsid w:val="008551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8">
    <w:name w:val="Style8"/>
    <w:basedOn w:val="a"/>
    <w:rsid w:val="008551D2"/>
    <w:pPr>
      <w:widowControl w:val="0"/>
      <w:autoSpaceDE w:val="0"/>
      <w:autoSpaceDN w:val="0"/>
      <w:adjustRightInd w:val="0"/>
      <w:spacing w:after="0" w:line="323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8551D2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8551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8551D2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8551D2"/>
    <w:rPr>
      <w:rFonts w:ascii="Times New Roman" w:hAnsi="Times New Roman" w:cs="Times New Roman"/>
      <w:b/>
      <w:bCs/>
      <w:sz w:val="26"/>
      <w:szCs w:val="26"/>
    </w:rPr>
  </w:style>
  <w:style w:type="character" w:customStyle="1" w:styleId="a7">
    <w:name w:val="Основной текст Знак"/>
    <w:link w:val="a8"/>
    <w:rsid w:val="008551D2"/>
    <w:rPr>
      <w:spacing w:val="3"/>
      <w:shd w:val="clear" w:color="auto" w:fill="FFFFFF"/>
    </w:rPr>
  </w:style>
  <w:style w:type="paragraph" w:styleId="a8">
    <w:name w:val="Body Text"/>
    <w:basedOn w:val="a"/>
    <w:link w:val="a7"/>
    <w:rsid w:val="008551D2"/>
    <w:pPr>
      <w:widowControl w:val="0"/>
      <w:shd w:val="clear" w:color="auto" w:fill="FFFFFF"/>
      <w:spacing w:before="120" w:after="0" w:line="274" w:lineRule="exact"/>
      <w:ind w:hanging="660"/>
      <w:jc w:val="center"/>
    </w:pPr>
    <w:rPr>
      <w:spacing w:val="3"/>
    </w:rPr>
  </w:style>
  <w:style w:type="character" w:customStyle="1" w:styleId="1">
    <w:name w:val="Основной текст Знак1"/>
    <w:basedOn w:val="a0"/>
    <w:uiPriority w:val="99"/>
    <w:semiHidden/>
    <w:rsid w:val="00855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Калинкин Алексей Владимирович</dc:creator>
  <cp:keywords/>
  <dc:description/>
  <cp:lastModifiedBy>Калинкин Алексей Владимирович</cp:lastModifiedBy>
  <cp:revision>4</cp:revision>
  <dcterms:created xsi:type="dcterms:W3CDTF">2020-07-08T10:21:00Z</dcterms:created>
  <dcterms:modified xsi:type="dcterms:W3CDTF">2020-07-08T10:36:00Z</dcterms:modified>
</cp:coreProperties>
</file>