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B1A" w:rsidRPr="00EA2682" w:rsidRDefault="00F17B1A" w:rsidP="00F17B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ИТОГИ КОНКУРСА ЗА 2024</w:t>
      </w:r>
      <w:r w:rsidRPr="003150BA">
        <w:rPr>
          <w:b/>
          <w:color w:val="000000"/>
          <w:sz w:val="28"/>
          <w:szCs w:val="28"/>
        </w:rPr>
        <w:t xml:space="preserve"> ГОД</w:t>
      </w:r>
    </w:p>
    <w:p w:rsidR="00F17B1A" w:rsidRDefault="00F17B1A" w:rsidP="00F17B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</w:p>
    <w:p w:rsidR="00F17B1A" w:rsidRPr="00420B96" w:rsidRDefault="00F17B1A" w:rsidP="00F17B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2AC2">
        <w:rPr>
          <w:color w:val="000000"/>
          <w:sz w:val="28"/>
          <w:szCs w:val="28"/>
        </w:rPr>
        <w:t>Санкт-Петербургской академией Следственного коми</w:t>
      </w:r>
      <w:r>
        <w:rPr>
          <w:color w:val="000000"/>
          <w:sz w:val="28"/>
          <w:szCs w:val="28"/>
        </w:rPr>
        <w:t>тета в 2024</w:t>
      </w:r>
      <w:r w:rsidRPr="00802AC2">
        <w:rPr>
          <w:color w:val="000000"/>
          <w:sz w:val="28"/>
          <w:szCs w:val="28"/>
        </w:rPr>
        <w:t xml:space="preserve"> году проведен конкурс </w:t>
      </w:r>
      <w:proofErr w:type="gramStart"/>
      <w:r w:rsidRPr="00802AC2">
        <w:rPr>
          <w:sz w:val="28"/>
          <w:szCs w:val="28"/>
          <w:lang w:bidi="ru-RU"/>
        </w:rPr>
        <w:t>научных работ</w:t>
      </w:r>
      <w:proofErr w:type="gramEnd"/>
      <w:r w:rsidRPr="00802AC2">
        <w:rPr>
          <w:sz w:val="28"/>
          <w:szCs w:val="28"/>
          <w:lang w:bidi="ru-RU"/>
        </w:rPr>
        <w:t xml:space="preserve"> обучающихся</w:t>
      </w:r>
      <w:r w:rsidR="00232B44">
        <w:rPr>
          <w:sz w:val="28"/>
          <w:szCs w:val="28"/>
          <w:lang w:bidi="ru-RU"/>
        </w:rPr>
        <w:t xml:space="preserve"> Академии</w:t>
      </w:r>
      <w:r w:rsidRPr="00420B96">
        <w:rPr>
          <w:sz w:val="28"/>
          <w:szCs w:val="28"/>
        </w:rPr>
        <w:t>.</w:t>
      </w:r>
    </w:p>
    <w:p w:rsidR="00F17B1A" w:rsidRPr="00420B96" w:rsidRDefault="00420B96" w:rsidP="00F17B1A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0B96">
        <w:rPr>
          <w:sz w:val="28"/>
          <w:szCs w:val="28"/>
        </w:rPr>
        <w:t>В конкурсе приняли участие 42</w:t>
      </w:r>
      <w:r w:rsidR="00F17B1A" w:rsidRPr="00420B96">
        <w:rPr>
          <w:sz w:val="28"/>
          <w:szCs w:val="28"/>
        </w:rPr>
        <w:t xml:space="preserve"> обучающихся, </w:t>
      </w:r>
      <w:r w:rsidRPr="00420B96">
        <w:rPr>
          <w:sz w:val="28"/>
          <w:szCs w:val="28"/>
        </w:rPr>
        <w:t>представив 44 работы в тринадцати</w:t>
      </w:r>
      <w:r w:rsidR="00F17B1A" w:rsidRPr="00420B96">
        <w:rPr>
          <w:sz w:val="28"/>
          <w:szCs w:val="28"/>
        </w:rPr>
        <w:t xml:space="preserve"> номинациях.</w:t>
      </w:r>
    </w:p>
    <w:p w:rsidR="00F17B1A" w:rsidRPr="00420B96" w:rsidRDefault="00F17B1A" w:rsidP="00F17B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0B96">
        <w:rPr>
          <w:sz w:val="28"/>
          <w:szCs w:val="28"/>
        </w:rPr>
        <w:t>Каждая научная работа и</w:t>
      </w:r>
      <w:r w:rsidR="00904D7D" w:rsidRPr="00420B96">
        <w:rPr>
          <w:sz w:val="28"/>
          <w:szCs w:val="28"/>
        </w:rPr>
        <w:t>зучалась комиссией</w:t>
      </w:r>
      <w:r w:rsidRPr="00420B96">
        <w:rPr>
          <w:sz w:val="28"/>
          <w:szCs w:val="28"/>
        </w:rPr>
        <w:t>, в которую вошли представители профессорско-преподавательского состава Академии. По итогам та</w:t>
      </w:r>
      <w:r w:rsidR="00904D7D" w:rsidRPr="00420B96">
        <w:rPr>
          <w:sz w:val="28"/>
          <w:szCs w:val="28"/>
        </w:rPr>
        <w:t>йного голосования 3</w:t>
      </w:r>
      <w:r w:rsidRPr="00420B96">
        <w:rPr>
          <w:sz w:val="28"/>
          <w:szCs w:val="28"/>
        </w:rPr>
        <w:t xml:space="preserve"> </w:t>
      </w:r>
      <w:r w:rsidR="00904D7D" w:rsidRPr="00420B96">
        <w:rPr>
          <w:sz w:val="28"/>
          <w:szCs w:val="28"/>
        </w:rPr>
        <w:t xml:space="preserve">февраля </w:t>
      </w:r>
      <w:r w:rsidRPr="00420B96">
        <w:rPr>
          <w:sz w:val="28"/>
          <w:szCs w:val="28"/>
        </w:rPr>
        <w:t>2025 года были определены победител</w:t>
      </w:r>
      <w:r w:rsidR="00232B44">
        <w:rPr>
          <w:sz w:val="28"/>
          <w:szCs w:val="28"/>
        </w:rPr>
        <w:t>и</w:t>
      </w:r>
      <w:r w:rsidRPr="00420B96">
        <w:rPr>
          <w:sz w:val="28"/>
          <w:szCs w:val="28"/>
        </w:rPr>
        <w:t xml:space="preserve"> и призеры. Ими </w:t>
      </w:r>
      <w:r w:rsidR="00232B44">
        <w:rPr>
          <w:sz w:val="28"/>
          <w:szCs w:val="28"/>
        </w:rPr>
        <w:t>стали</w:t>
      </w:r>
      <w:r w:rsidRPr="00420B96">
        <w:rPr>
          <w:sz w:val="28"/>
          <w:szCs w:val="28"/>
        </w:rPr>
        <w:t xml:space="preserve">: </w:t>
      </w:r>
    </w:p>
    <w:p w:rsidR="00923636" w:rsidRDefault="00923636" w:rsidP="0092363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20B96">
        <w:rPr>
          <w:sz w:val="28"/>
          <w:szCs w:val="28"/>
        </w:rPr>
        <w:t xml:space="preserve">В номинации «Вопросы совершенствования </w:t>
      </w:r>
      <w:r w:rsidR="00440C89">
        <w:rPr>
          <w:spacing w:val="-1"/>
          <w:sz w:val="28"/>
          <w:szCs w:val="28"/>
        </w:rPr>
        <w:t xml:space="preserve">уголовно-процессуального </w:t>
      </w:r>
      <w:r w:rsidRPr="00802AC2">
        <w:rPr>
          <w:sz w:val="28"/>
          <w:szCs w:val="28"/>
        </w:rPr>
        <w:t>законодательства Российской Федерации и практики его</w:t>
      </w:r>
      <w:r w:rsidRPr="00802AC2">
        <w:rPr>
          <w:spacing w:val="-7"/>
          <w:sz w:val="28"/>
          <w:szCs w:val="28"/>
        </w:rPr>
        <w:t xml:space="preserve"> </w:t>
      </w:r>
      <w:r w:rsidRPr="00802AC2">
        <w:rPr>
          <w:sz w:val="28"/>
          <w:szCs w:val="28"/>
        </w:rPr>
        <w:t>применения»</w:t>
      </w:r>
    </w:p>
    <w:p w:rsidR="00923636" w:rsidRPr="00802AC2" w:rsidRDefault="00923636" w:rsidP="009236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7953"/>
      </w:tblGrid>
      <w:tr w:rsidR="00923636" w:rsidTr="00CF04A6">
        <w:tc>
          <w:tcPr>
            <w:tcW w:w="1372" w:type="dxa"/>
            <w:vAlign w:val="center"/>
          </w:tcPr>
          <w:p w:rsidR="00923636" w:rsidRDefault="00923636" w:rsidP="00CF04A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BD0E79D" wp14:editId="18527038">
                  <wp:extent cx="540243" cy="615735"/>
                  <wp:effectExtent l="19050" t="0" r="0" b="0"/>
                  <wp:docPr id="10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79" cy="6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vAlign w:val="center"/>
          </w:tcPr>
          <w:p w:rsidR="00923636" w:rsidRPr="00D14BFB" w:rsidRDefault="00923636" w:rsidP="00CF04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BFB">
              <w:rPr>
                <w:rFonts w:ascii="Times New Roman" w:hAnsi="Times New Roman" w:cs="Times New Roman"/>
                <w:i/>
                <w:sz w:val="28"/>
                <w:szCs w:val="28"/>
              </w:rPr>
              <w:t>1 место</w:t>
            </w:r>
          </w:p>
          <w:p w:rsidR="00923636" w:rsidRPr="00D14BFB" w:rsidRDefault="00923636" w:rsidP="00CF04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работа Лопатиной Ю.С</w:t>
            </w:r>
            <w:r w:rsidRPr="00D14BFB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Участие защитника в невербальных следственных действиях – обыск, выемка, осмотр места происшествия»</w:t>
            </w:r>
          </w:p>
        </w:tc>
      </w:tr>
    </w:tbl>
    <w:p w:rsidR="00923636" w:rsidRDefault="00923636" w:rsidP="00923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636" w:rsidRDefault="00923636" w:rsidP="0092363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02AC2">
        <w:rPr>
          <w:color w:val="000000"/>
          <w:sz w:val="28"/>
          <w:szCs w:val="28"/>
        </w:rPr>
        <w:t xml:space="preserve">В номинации </w:t>
      </w:r>
      <w:r w:rsidRPr="00802AC2">
        <w:rPr>
          <w:sz w:val="28"/>
          <w:szCs w:val="28"/>
        </w:rPr>
        <w:t>«</w:t>
      </w:r>
      <w:r>
        <w:rPr>
          <w:sz w:val="28"/>
          <w:szCs w:val="28"/>
        </w:rPr>
        <w:t>Теоретические и прикладные аспекты криминалистики, судебной экспертизы и оперативно-розыскной деятельности</w:t>
      </w:r>
      <w:r w:rsidRPr="00802AC2">
        <w:rPr>
          <w:sz w:val="28"/>
          <w:szCs w:val="28"/>
        </w:rPr>
        <w:t>»</w:t>
      </w:r>
    </w:p>
    <w:p w:rsidR="00923636" w:rsidRPr="00802AC2" w:rsidRDefault="00923636" w:rsidP="009236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7953"/>
      </w:tblGrid>
      <w:tr w:rsidR="00923636" w:rsidTr="00CF04A6">
        <w:tc>
          <w:tcPr>
            <w:tcW w:w="1372" w:type="dxa"/>
            <w:vAlign w:val="center"/>
          </w:tcPr>
          <w:p w:rsidR="00923636" w:rsidRDefault="00923636" w:rsidP="00CF04A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DA7C353" wp14:editId="17FD1CB9">
                  <wp:extent cx="540243" cy="615735"/>
                  <wp:effectExtent l="19050" t="0" r="0" b="0"/>
                  <wp:docPr id="26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79" cy="6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vAlign w:val="center"/>
          </w:tcPr>
          <w:p w:rsidR="00923636" w:rsidRPr="00D14BFB" w:rsidRDefault="00923636" w:rsidP="00CF04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BFB">
              <w:rPr>
                <w:rFonts w:ascii="Times New Roman" w:hAnsi="Times New Roman" w:cs="Times New Roman"/>
                <w:i/>
                <w:sz w:val="28"/>
                <w:szCs w:val="28"/>
              </w:rPr>
              <w:t>1 место</w:t>
            </w:r>
          </w:p>
          <w:p w:rsidR="00923636" w:rsidRPr="00D14BFB" w:rsidRDefault="00923636" w:rsidP="00CF04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Дадюковой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  <w:r w:rsidRPr="00D14BF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следователя с экспертными учреждениями при расследовании налоговых преступлений. Специфика назначения налоговой экспертизы»</w:t>
            </w:r>
          </w:p>
        </w:tc>
      </w:tr>
    </w:tbl>
    <w:p w:rsidR="00923636" w:rsidRDefault="00923636" w:rsidP="00923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636" w:rsidRDefault="00923636" w:rsidP="0092363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02AC2">
        <w:rPr>
          <w:color w:val="000000"/>
          <w:sz w:val="28"/>
          <w:szCs w:val="28"/>
        </w:rPr>
        <w:t xml:space="preserve">В номинации </w:t>
      </w:r>
      <w:r w:rsidRPr="00802AC2">
        <w:rPr>
          <w:sz w:val="28"/>
          <w:szCs w:val="28"/>
        </w:rPr>
        <w:t>«</w:t>
      </w:r>
      <w:r>
        <w:rPr>
          <w:sz w:val="28"/>
          <w:szCs w:val="28"/>
        </w:rPr>
        <w:t>Актуальные вопросы деятельности следственных подразделений</w:t>
      </w:r>
      <w:r w:rsidRPr="00802AC2">
        <w:rPr>
          <w:sz w:val="28"/>
          <w:szCs w:val="28"/>
        </w:rPr>
        <w:t>»</w:t>
      </w:r>
    </w:p>
    <w:p w:rsidR="00923636" w:rsidRPr="00802AC2" w:rsidRDefault="00923636" w:rsidP="009236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7953"/>
      </w:tblGrid>
      <w:tr w:rsidR="00923636" w:rsidTr="00CF04A6">
        <w:tc>
          <w:tcPr>
            <w:tcW w:w="1372" w:type="dxa"/>
            <w:vAlign w:val="center"/>
          </w:tcPr>
          <w:p w:rsidR="00923636" w:rsidRDefault="00923636" w:rsidP="00CF04A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443A951" wp14:editId="12C3668A">
                  <wp:extent cx="540243" cy="615735"/>
                  <wp:effectExtent l="19050" t="0" r="0" b="0"/>
                  <wp:docPr id="27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79" cy="6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vAlign w:val="center"/>
          </w:tcPr>
          <w:p w:rsidR="00923636" w:rsidRPr="00D14BFB" w:rsidRDefault="00923636" w:rsidP="00CF04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BFB">
              <w:rPr>
                <w:rFonts w:ascii="Times New Roman" w:hAnsi="Times New Roman" w:cs="Times New Roman"/>
                <w:i/>
                <w:sz w:val="28"/>
                <w:szCs w:val="28"/>
              </w:rPr>
              <w:t>1 место</w:t>
            </w:r>
          </w:p>
          <w:p w:rsidR="00923636" w:rsidRPr="00D14BFB" w:rsidRDefault="00923636" w:rsidP="00CF04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 Федорова М.О. </w:t>
            </w:r>
            <w:r w:rsidRPr="00D14BF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использования специальных знаний при производстве следственных действий»</w:t>
            </w:r>
          </w:p>
        </w:tc>
      </w:tr>
    </w:tbl>
    <w:p w:rsidR="00923636" w:rsidRDefault="00923636" w:rsidP="001C386C">
      <w:pPr>
        <w:widowControl w:val="0"/>
        <w:tabs>
          <w:tab w:val="left" w:pos="1158"/>
          <w:tab w:val="left" w:pos="1422"/>
          <w:tab w:val="left" w:pos="3386"/>
          <w:tab w:val="left" w:pos="664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86C" w:rsidRPr="00BA6D82" w:rsidRDefault="001C386C" w:rsidP="001C386C">
      <w:pPr>
        <w:widowControl w:val="0"/>
        <w:tabs>
          <w:tab w:val="left" w:pos="1158"/>
          <w:tab w:val="left" w:pos="1422"/>
          <w:tab w:val="left" w:pos="3386"/>
          <w:tab w:val="left" w:pos="664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D82">
        <w:rPr>
          <w:rFonts w:ascii="Times New Roman" w:hAnsi="Times New Roman" w:cs="Times New Roman"/>
          <w:sz w:val="28"/>
          <w:szCs w:val="28"/>
        </w:rPr>
        <w:t>В номинации «Актуальные вопросы квалификации преступлений»</w:t>
      </w:r>
    </w:p>
    <w:p w:rsidR="001C386C" w:rsidRPr="00AE4331" w:rsidRDefault="001C386C" w:rsidP="001C38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7953"/>
      </w:tblGrid>
      <w:tr w:rsidR="001C386C" w:rsidTr="00CF04A6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86C" w:rsidRDefault="001C386C" w:rsidP="00CF04A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EF72790" wp14:editId="0AB56FB8">
                  <wp:extent cx="540243" cy="615735"/>
                  <wp:effectExtent l="19050" t="0" r="0" b="0"/>
                  <wp:docPr id="16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79" cy="6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86C" w:rsidRPr="00517340" w:rsidRDefault="001C386C" w:rsidP="00CF04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1734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 место</w:t>
            </w:r>
          </w:p>
          <w:p w:rsidR="001C386C" w:rsidRDefault="001C386C" w:rsidP="00CF04A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Пензеник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Уголовная ответственность за ненадлежащее оказание медицинской помощи, повлекшее наступление тяжких последствий»</w:t>
            </w:r>
          </w:p>
        </w:tc>
      </w:tr>
      <w:tr w:rsidR="001C386C" w:rsidTr="00CF04A6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86C" w:rsidRDefault="001C386C" w:rsidP="00CF04A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2BF1BFF" wp14:editId="28A201A5">
                  <wp:extent cx="500835" cy="577049"/>
                  <wp:effectExtent l="19050" t="0" r="0" b="0"/>
                  <wp:docPr id="18" name="Рисунок 1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29" cy="57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86C" w:rsidRPr="00AE4331" w:rsidRDefault="001C386C" w:rsidP="00CF04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i/>
                <w:sz w:val="28"/>
                <w:szCs w:val="28"/>
              </w:rPr>
              <w:t>2 место</w:t>
            </w:r>
          </w:p>
          <w:p w:rsidR="001C386C" w:rsidRDefault="001C386C" w:rsidP="00CF04A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Научная работа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Р.Н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ошибка в уголовном праве»</w:t>
            </w:r>
          </w:p>
        </w:tc>
      </w:tr>
    </w:tbl>
    <w:p w:rsidR="001C386C" w:rsidRPr="00701D92" w:rsidRDefault="001C386C" w:rsidP="001C38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01D92">
        <w:rPr>
          <w:rFonts w:ascii="Times New Roman" w:hAnsi="Times New Roman" w:cs="Times New Roman"/>
          <w:sz w:val="28"/>
          <w:szCs w:val="28"/>
        </w:rPr>
        <w:t xml:space="preserve">В номинации «Уголовно-правовые и криминологические аспекты </w:t>
      </w:r>
      <w:r w:rsidRPr="00701D92">
        <w:rPr>
          <w:rFonts w:ascii="Times New Roman" w:hAnsi="Times New Roman" w:cs="Times New Roman"/>
          <w:sz w:val="28"/>
          <w:szCs w:val="28"/>
        </w:rPr>
        <w:lastRenderedPageBreak/>
        <w:t>противодействия преступности на современном этапе»</w:t>
      </w:r>
    </w:p>
    <w:p w:rsidR="001C386C" w:rsidRDefault="001C386C" w:rsidP="001C38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7953"/>
      </w:tblGrid>
      <w:tr w:rsidR="001C386C" w:rsidTr="00CF04A6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86C" w:rsidRDefault="001C386C" w:rsidP="00CF04A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236B17A" wp14:editId="47435D40">
                  <wp:extent cx="540243" cy="615735"/>
                  <wp:effectExtent l="19050" t="0" r="0" b="0"/>
                  <wp:docPr id="1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79" cy="6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86C" w:rsidRPr="000671D6" w:rsidRDefault="001C386C" w:rsidP="00CF04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671D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 место</w:t>
            </w:r>
          </w:p>
          <w:p w:rsidR="001C386C" w:rsidRDefault="001C386C" w:rsidP="00CF04A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671D6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Романовой К.Е</w:t>
            </w:r>
            <w:r w:rsidRPr="000671D6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Виктимологическая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характеристика жертвы домашнего насилия</w:t>
            </w:r>
            <w:r w:rsidRPr="000671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C386C" w:rsidTr="00CF04A6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86C" w:rsidRDefault="001C386C" w:rsidP="00CF04A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E5D4879" wp14:editId="5BB23D32">
                  <wp:extent cx="500835" cy="577049"/>
                  <wp:effectExtent l="19050" t="0" r="0" b="0"/>
                  <wp:docPr id="2" name="Рисунок 1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29" cy="57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86C" w:rsidRPr="00AE4331" w:rsidRDefault="001C386C" w:rsidP="00CF04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i/>
                <w:sz w:val="28"/>
                <w:szCs w:val="28"/>
              </w:rPr>
              <w:t>2 место</w:t>
            </w:r>
          </w:p>
          <w:p w:rsidR="001C386C" w:rsidRPr="000671D6" w:rsidRDefault="001C386C" w:rsidP="00CF04A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671D6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Амрахова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</w:t>
            </w:r>
            <w:r w:rsidRPr="000671D6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Виктимологическая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характеристика преступлений против половой неприкосновенности несовершеннолетних, совершенных с использованием сети "Интернет"»</w:t>
            </w:r>
          </w:p>
        </w:tc>
      </w:tr>
      <w:tr w:rsidR="001C386C" w:rsidTr="00CF04A6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86C" w:rsidRDefault="001C386C" w:rsidP="00CF04A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FE28F17" wp14:editId="11983CBA">
                  <wp:extent cx="465640" cy="541538"/>
                  <wp:effectExtent l="19050" t="0" r="0" b="0"/>
                  <wp:docPr id="3" name="Рисунок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98" cy="54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86C" w:rsidRPr="00AE4331" w:rsidRDefault="001C386C" w:rsidP="00CF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 место</w:t>
            </w:r>
          </w:p>
          <w:p w:rsidR="001C386C" w:rsidRDefault="001C386C" w:rsidP="00CF04A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671D6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Чумаевской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  <w:r w:rsidRPr="000671D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Личность серийного преступника»</w:t>
            </w:r>
          </w:p>
        </w:tc>
      </w:tr>
    </w:tbl>
    <w:p w:rsidR="001C386C" w:rsidRDefault="001C386C" w:rsidP="00F17B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17B1A" w:rsidRPr="00400332" w:rsidRDefault="00F17B1A" w:rsidP="001C386C">
      <w:pPr>
        <w:widowControl w:val="0"/>
        <w:tabs>
          <w:tab w:val="left" w:pos="1158"/>
          <w:tab w:val="left" w:pos="1422"/>
          <w:tab w:val="left" w:pos="3386"/>
          <w:tab w:val="left" w:pos="664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332">
        <w:rPr>
          <w:rFonts w:ascii="Times New Roman" w:hAnsi="Times New Roman" w:cs="Times New Roman"/>
          <w:sz w:val="28"/>
          <w:szCs w:val="28"/>
        </w:rPr>
        <w:t>В номинации «Актуальные проблемы раскрытия и расследования преступлений»</w:t>
      </w:r>
    </w:p>
    <w:p w:rsidR="00F17B1A" w:rsidRPr="00D14BFB" w:rsidRDefault="00F17B1A" w:rsidP="00F17B1A">
      <w:pPr>
        <w:widowControl w:val="0"/>
        <w:tabs>
          <w:tab w:val="left" w:pos="1158"/>
          <w:tab w:val="left" w:pos="1422"/>
          <w:tab w:val="left" w:pos="3386"/>
          <w:tab w:val="left" w:pos="6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7953"/>
      </w:tblGrid>
      <w:tr w:rsidR="00F17B1A" w:rsidTr="00CF04A6">
        <w:tc>
          <w:tcPr>
            <w:tcW w:w="1372" w:type="dxa"/>
            <w:vAlign w:val="center"/>
          </w:tcPr>
          <w:p w:rsidR="00F17B1A" w:rsidRDefault="00F17B1A" w:rsidP="00CF04A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B0DFDF9" wp14:editId="02D4FF72">
                  <wp:extent cx="540243" cy="615735"/>
                  <wp:effectExtent l="19050" t="0" r="0" b="0"/>
                  <wp:docPr id="12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79" cy="6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vAlign w:val="center"/>
          </w:tcPr>
          <w:p w:rsidR="00F17B1A" w:rsidRPr="00D14BFB" w:rsidRDefault="00F17B1A" w:rsidP="00CF04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BFB">
              <w:rPr>
                <w:rFonts w:ascii="Times New Roman" w:hAnsi="Times New Roman" w:cs="Times New Roman"/>
                <w:i/>
                <w:sz w:val="28"/>
                <w:szCs w:val="28"/>
              </w:rPr>
              <w:t>1 место</w:t>
            </w:r>
          </w:p>
          <w:p w:rsidR="00F17B1A" w:rsidRPr="00D14BFB" w:rsidRDefault="00F17B1A" w:rsidP="004003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14BFB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r w:rsidR="00400332">
              <w:rPr>
                <w:rFonts w:ascii="Times New Roman" w:hAnsi="Times New Roman" w:cs="Times New Roman"/>
                <w:sz w:val="28"/>
                <w:szCs w:val="28"/>
              </w:rPr>
              <w:t>Малышева М.И.</w:t>
            </w:r>
            <w:r w:rsidRPr="00D14BFB">
              <w:rPr>
                <w:rFonts w:ascii="Times New Roman" w:hAnsi="Times New Roman" w:cs="Times New Roman"/>
                <w:sz w:val="28"/>
                <w:szCs w:val="28"/>
              </w:rPr>
              <w:t xml:space="preserve"> «Криминалистичес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кая характеристика </w:t>
            </w:r>
            <w:r w:rsidR="00400332">
              <w:rPr>
                <w:rFonts w:ascii="Times New Roman" w:hAnsi="Times New Roman" w:cs="Times New Roman"/>
                <w:sz w:val="28"/>
                <w:szCs w:val="28"/>
              </w:rPr>
              <w:t>массовых убийств в учебных заведениях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7B1A" w:rsidTr="00CF04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7B1A" w:rsidRDefault="00F17B1A" w:rsidP="00CF04A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0585E8E" wp14:editId="19303286">
                  <wp:extent cx="500835" cy="577049"/>
                  <wp:effectExtent l="19050" t="0" r="0" b="0"/>
                  <wp:docPr id="14" name="Рисунок 1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29" cy="57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7B1A" w:rsidRPr="00AE4331" w:rsidRDefault="00F17B1A" w:rsidP="00CF04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i/>
                <w:sz w:val="28"/>
                <w:szCs w:val="28"/>
              </w:rPr>
              <w:t>2 место</w:t>
            </w:r>
          </w:p>
          <w:p w:rsidR="00F17B1A" w:rsidRDefault="00F17B1A" w:rsidP="0040033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r w:rsidR="00400332">
              <w:rPr>
                <w:rFonts w:ascii="Times New Roman" w:hAnsi="Times New Roman" w:cs="Times New Roman"/>
                <w:sz w:val="28"/>
                <w:szCs w:val="28"/>
              </w:rPr>
              <w:t xml:space="preserve">Сафронова Д.Р. 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00332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следователя по раскрытию и расследованию прошлых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00332" w:rsidTr="004003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72" w:type="dxa"/>
          </w:tcPr>
          <w:p w:rsidR="00400332" w:rsidRDefault="00400332" w:rsidP="00CF04A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77A64C6" wp14:editId="6D78CFE0">
                  <wp:extent cx="500835" cy="577049"/>
                  <wp:effectExtent l="19050" t="0" r="0" b="0"/>
                  <wp:docPr id="29" name="Рисунок 1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29" cy="57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</w:tcPr>
          <w:p w:rsidR="00400332" w:rsidRPr="00AE4331" w:rsidRDefault="00400332" w:rsidP="00CF04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AE43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место</w:t>
            </w:r>
          </w:p>
          <w:p w:rsidR="00400332" w:rsidRDefault="00400332" w:rsidP="0040033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Я.С. 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Криминалистическая характеристика убийств, совершенных по найму»</w:t>
            </w:r>
          </w:p>
        </w:tc>
      </w:tr>
    </w:tbl>
    <w:p w:rsidR="00F17B1A" w:rsidRDefault="00F17B1A" w:rsidP="00F17B1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86C" w:rsidRPr="00B832DE" w:rsidRDefault="001C386C" w:rsidP="001C386C">
      <w:pPr>
        <w:widowControl w:val="0"/>
        <w:tabs>
          <w:tab w:val="left" w:pos="1158"/>
          <w:tab w:val="left" w:pos="1422"/>
          <w:tab w:val="left" w:pos="3386"/>
          <w:tab w:val="left" w:pos="664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2DE">
        <w:rPr>
          <w:rFonts w:ascii="Times New Roman" w:hAnsi="Times New Roman" w:cs="Times New Roman"/>
          <w:sz w:val="28"/>
          <w:szCs w:val="28"/>
        </w:rPr>
        <w:t>В номинации «Вопросы психологического обеспечения деятельности следственных подразделений»</w:t>
      </w:r>
    </w:p>
    <w:p w:rsidR="001C386C" w:rsidRDefault="001C386C" w:rsidP="001C386C">
      <w:pPr>
        <w:widowControl w:val="0"/>
        <w:tabs>
          <w:tab w:val="left" w:pos="1158"/>
          <w:tab w:val="left" w:pos="1422"/>
          <w:tab w:val="left" w:pos="3386"/>
          <w:tab w:val="left" w:pos="6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7953"/>
      </w:tblGrid>
      <w:tr w:rsidR="001C386C" w:rsidTr="00CF04A6">
        <w:tc>
          <w:tcPr>
            <w:tcW w:w="1372" w:type="dxa"/>
            <w:vAlign w:val="center"/>
          </w:tcPr>
          <w:p w:rsidR="001C386C" w:rsidRDefault="001C386C" w:rsidP="00CF04A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3326E41" wp14:editId="60BC7EFE">
                  <wp:extent cx="540243" cy="615735"/>
                  <wp:effectExtent l="19050" t="0" r="0" b="0"/>
                  <wp:docPr id="8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79" cy="6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vAlign w:val="center"/>
          </w:tcPr>
          <w:p w:rsidR="001C386C" w:rsidRPr="00D14BFB" w:rsidRDefault="001C386C" w:rsidP="00CF04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BFB">
              <w:rPr>
                <w:rFonts w:ascii="Times New Roman" w:hAnsi="Times New Roman" w:cs="Times New Roman"/>
                <w:i/>
                <w:sz w:val="28"/>
                <w:szCs w:val="28"/>
              </w:rPr>
              <w:t>1 место</w:t>
            </w:r>
          </w:p>
          <w:p w:rsidR="001C386C" w:rsidRPr="00D14BFB" w:rsidRDefault="001C386C" w:rsidP="00B832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14BFB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proofErr w:type="spellStart"/>
            <w:r w:rsidR="00B832DE">
              <w:rPr>
                <w:rFonts w:ascii="Times New Roman" w:hAnsi="Times New Roman" w:cs="Times New Roman"/>
                <w:sz w:val="28"/>
                <w:szCs w:val="28"/>
              </w:rPr>
              <w:t>Железняковой</w:t>
            </w:r>
            <w:proofErr w:type="spellEnd"/>
            <w:r w:rsidR="00B832DE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  <w:r w:rsidRPr="00D14BF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832DE">
              <w:rPr>
                <w:rFonts w:ascii="Times New Roman" w:hAnsi="Times New Roman" w:cs="Times New Roman"/>
                <w:sz w:val="28"/>
                <w:szCs w:val="28"/>
              </w:rPr>
              <w:t>Психологические аспекты формирования образа маньяка посредством кинематографа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C386C" w:rsidTr="00CF04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86C" w:rsidRDefault="001C386C" w:rsidP="00CF04A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A60BCC7" wp14:editId="2C36E45A">
                  <wp:extent cx="500835" cy="577049"/>
                  <wp:effectExtent l="19050" t="0" r="0" b="0"/>
                  <wp:docPr id="11" name="Рисунок 1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29" cy="57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86C" w:rsidRPr="00517340" w:rsidRDefault="001C386C" w:rsidP="00CF04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7340">
              <w:rPr>
                <w:rFonts w:ascii="Times New Roman" w:hAnsi="Times New Roman" w:cs="Times New Roman"/>
                <w:i/>
                <w:sz w:val="28"/>
                <w:szCs w:val="28"/>
              </w:rPr>
              <w:t>2 место</w:t>
            </w:r>
          </w:p>
          <w:p w:rsidR="001C386C" w:rsidRDefault="001C386C" w:rsidP="00B832D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14BFB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proofErr w:type="spellStart"/>
            <w:r w:rsidR="00B832DE">
              <w:rPr>
                <w:rFonts w:ascii="Times New Roman" w:hAnsi="Times New Roman" w:cs="Times New Roman"/>
                <w:sz w:val="28"/>
                <w:szCs w:val="28"/>
              </w:rPr>
              <w:t>Снигирь</w:t>
            </w:r>
            <w:proofErr w:type="spellEnd"/>
            <w:r w:rsidR="00B832DE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  <w:r w:rsidRPr="00D14BF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832DE">
              <w:rPr>
                <w:rFonts w:ascii="Times New Roman" w:hAnsi="Times New Roman" w:cs="Times New Roman"/>
                <w:sz w:val="28"/>
                <w:szCs w:val="28"/>
              </w:rPr>
              <w:t>Особенности профессиональной идентичности обучающихся Санкт-Петербургской академии Следственного комитета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832DE" w:rsidTr="00B832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72" w:type="dxa"/>
          </w:tcPr>
          <w:p w:rsidR="00B832DE" w:rsidRDefault="00B832DE" w:rsidP="00CF04A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520D135" wp14:editId="27068BBD">
                  <wp:extent cx="465640" cy="541538"/>
                  <wp:effectExtent l="19050" t="0" r="0" b="0"/>
                  <wp:docPr id="34" name="Рисунок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98" cy="54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</w:tcPr>
          <w:p w:rsidR="00B832DE" w:rsidRPr="00AE4331" w:rsidRDefault="00B832DE" w:rsidP="00CF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 место</w:t>
            </w:r>
          </w:p>
          <w:p w:rsidR="00B832DE" w:rsidRDefault="00B832DE" w:rsidP="00B832D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Никоновой О.Е.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Психологические особенности взаимосвязи ценностных ориентаций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личностных качеств, определяющих жизненно-временную перспективу несовершеннолетних преступников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17B1A" w:rsidRDefault="00F17B1A" w:rsidP="00F17B1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2DE" w:rsidRPr="00B832DE" w:rsidRDefault="00433C9C" w:rsidP="00B832DE">
      <w:pPr>
        <w:widowControl w:val="0"/>
        <w:tabs>
          <w:tab w:val="left" w:pos="1158"/>
          <w:tab w:val="left" w:pos="1422"/>
          <w:tab w:val="left" w:pos="3386"/>
          <w:tab w:val="left" w:pos="664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«Психологическое</w:t>
      </w:r>
      <w:r w:rsidR="00B832DE" w:rsidRPr="00B83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сопровождение служебной</w:t>
      </w:r>
      <w:r w:rsidR="00B832DE" w:rsidRPr="00B832DE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>
        <w:rPr>
          <w:rFonts w:ascii="Times New Roman" w:hAnsi="Times New Roman" w:cs="Times New Roman"/>
          <w:sz w:val="28"/>
          <w:szCs w:val="28"/>
        </w:rPr>
        <w:t>в Следственном комитете Российской Федерации</w:t>
      </w:r>
      <w:r w:rsidR="00B832DE" w:rsidRPr="00B832DE">
        <w:rPr>
          <w:rFonts w:ascii="Times New Roman" w:hAnsi="Times New Roman" w:cs="Times New Roman"/>
          <w:sz w:val="28"/>
          <w:szCs w:val="28"/>
        </w:rPr>
        <w:t>»</w:t>
      </w:r>
    </w:p>
    <w:p w:rsidR="00B832DE" w:rsidRDefault="00B832DE" w:rsidP="00B832DE">
      <w:pPr>
        <w:widowControl w:val="0"/>
        <w:tabs>
          <w:tab w:val="left" w:pos="1158"/>
          <w:tab w:val="left" w:pos="1422"/>
          <w:tab w:val="left" w:pos="3386"/>
          <w:tab w:val="left" w:pos="6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7953"/>
      </w:tblGrid>
      <w:tr w:rsidR="00B832DE" w:rsidTr="00CF04A6">
        <w:tc>
          <w:tcPr>
            <w:tcW w:w="1372" w:type="dxa"/>
            <w:vAlign w:val="center"/>
          </w:tcPr>
          <w:p w:rsidR="00B832DE" w:rsidRDefault="00B832DE" w:rsidP="00CF04A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960142C" wp14:editId="55F2CB40">
                  <wp:extent cx="540243" cy="615735"/>
                  <wp:effectExtent l="19050" t="0" r="0" b="0"/>
                  <wp:docPr id="35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79" cy="6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vAlign w:val="center"/>
          </w:tcPr>
          <w:p w:rsidR="00B832DE" w:rsidRPr="00D14BFB" w:rsidRDefault="00B832DE" w:rsidP="00CF04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BFB">
              <w:rPr>
                <w:rFonts w:ascii="Times New Roman" w:hAnsi="Times New Roman" w:cs="Times New Roman"/>
                <w:i/>
                <w:sz w:val="28"/>
                <w:szCs w:val="28"/>
              </w:rPr>
              <w:t>1 место</w:t>
            </w:r>
          </w:p>
          <w:p w:rsidR="00B832DE" w:rsidRPr="00D14BFB" w:rsidRDefault="00B832DE" w:rsidP="00433C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14BFB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r w:rsidR="00433C9C">
              <w:rPr>
                <w:rFonts w:ascii="Times New Roman" w:hAnsi="Times New Roman" w:cs="Times New Roman"/>
                <w:sz w:val="28"/>
                <w:szCs w:val="28"/>
              </w:rPr>
              <w:t xml:space="preserve">Мартыновой Д.А. </w:t>
            </w:r>
            <w:r w:rsidRPr="00D14BF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3C9C">
              <w:rPr>
                <w:rFonts w:ascii="Times New Roman" w:hAnsi="Times New Roman" w:cs="Times New Roman"/>
                <w:sz w:val="28"/>
                <w:szCs w:val="28"/>
              </w:rPr>
              <w:t>Эмоциональные состояния косвенных жертв террористического акта на примере террористического акта в Москве в Крокус Сити Холле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832DE" w:rsidTr="00CF04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32DE" w:rsidRDefault="00B832DE" w:rsidP="00CF04A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E6C4C56" wp14:editId="7BB96345">
                  <wp:extent cx="500835" cy="577049"/>
                  <wp:effectExtent l="19050" t="0" r="0" b="0"/>
                  <wp:docPr id="36" name="Рисунок 1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29" cy="57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32DE" w:rsidRPr="00517340" w:rsidRDefault="00B832DE" w:rsidP="00CF04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7340">
              <w:rPr>
                <w:rFonts w:ascii="Times New Roman" w:hAnsi="Times New Roman" w:cs="Times New Roman"/>
                <w:i/>
                <w:sz w:val="28"/>
                <w:szCs w:val="28"/>
              </w:rPr>
              <w:t>2 место</w:t>
            </w:r>
          </w:p>
          <w:p w:rsidR="00B832DE" w:rsidRDefault="00B832DE" w:rsidP="00433C9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14BFB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r w:rsidR="00433C9C">
              <w:rPr>
                <w:rFonts w:ascii="Times New Roman" w:hAnsi="Times New Roman" w:cs="Times New Roman"/>
                <w:sz w:val="28"/>
                <w:szCs w:val="28"/>
              </w:rPr>
              <w:t xml:space="preserve">Котовой У.М. </w:t>
            </w:r>
            <w:r w:rsidRPr="00D14BF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3C9C">
              <w:rPr>
                <w:rFonts w:ascii="Times New Roman" w:hAnsi="Times New Roman" w:cs="Times New Roman"/>
                <w:sz w:val="28"/>
                <w:szCs w:val="28"/>
              </w:rPr>
              <w:t xml:space="preserve">Террористический акт как фактор </w:t>
            </w:r>
            <w:proofErr w:type="spellStart"/>
            <w:r w:rsidR="00433C9C">
              <w:rPr>
                <w:rFonts w:ascii="Times New Roman" w:hAnsi="Times New Roman" w:cs="Times New Roman"/>
                <w:sz w:val="28"/>
                <w:szCs w:val="28"/>
              </w:rPr>
              <w:t>виктимизации</w:t>
            </w:r>
            <w:proofErr w:type="spellEnd"/>
            <w:r w:rsidR="00433C9C">
              <w:rPr>
                <w:rFonts w:ascii="Times New Roman" w:hAnsi="Times New Roman" w:cs="Times New Roman"/>
                <w:sz w:val="28"/>
                <w:szCs w:val="28"/>
              </w:rPr>
              <w:t xml:space="preserve"> личности (на примере террористического акта в Москве в Крокус Сити Холле)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832DE" w:rsidTr="00CF0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72" w:type="dxa"/>
          </w:tcPr>
          <w:p w:rsidR="00B832DE" w:rsidRDefault="00B832DE" w:rsidP="00CF04A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2223AB7" wp14:editId="463340A4">
                  <wp:extent cx="465640" cy="541538"/>
                  <wp:effectExtent l="19050" t="0" r="0" b="0"/>
                  <wp:docPr id="37" name="Рисунок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98" cy="54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</w:tcPr>
          <w:p w:rsidR="00B832DE" w:rsidRPr="00AE4331" w:rsidRDefault="00B832DE" w:rsidP="00CF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 место</w:t>
            </w:r>
          </w:p>
          <w:p w:rsidR="00B832DE" w:rsidRDefault="00B832DE" w:rsidP="00433C9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proofErr w:type="spellStart"/>
            <w:r w:rsidR="00433C9C">
              <w:rPr>
                <w:rFonts w:ascii="Times New Roman" w:hAnsi="Times New Roman" w:cs="Times New Roman"/>
                <w:sz w:val="28"/>
                <w:szCs w:val="28"/>
              </w:rPr>
              <w:t>Заравской</w:t>
            </w:r>
            <w:proofErr w:type="spellEnd"/>
            <w:r w:rsidR="00433C9C"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33C9C">
              <w:rPr>
                <w:rFonts w:ascii="Times New Roman" w:hAnsi="Times New Roman" w:cs="Times New Roman"/>
                <w:sz w:val="28"/>
                <w:szCs w:val="28"/>
              </w:rPr>
              <w:t>Взаимосвязь эмоционально-волевой сферы личности и стресс-преодолевающего поведения у студентов Академии Следственного комитета в период обучения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B832DE" w:rsidRDefault="00B832DE" w:rsidP="00F17B1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B1A" w:rsidRPr="001C386C" w:rsidRDefault="00F17B1A" w:rsidP="001C38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386C">
        <w:rPr>
          <w:rFonts w:ascii="Times New Roman" w:hAnsi="Times New Roman" w:cs="Times New Roman"/>
          <w:sz w:val="28"/>
          <w:szCs w:val="28"/>
        </w:rPr>
        <w:t>В номинации «Актуальные проблемы гуманитарных наук»</w:t>
      </w:r>
    </w:p>
    <w:p w:rsidR="00F17B1A" w:rsidRDefault="00F17B1A" w:rsidP="00F17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7953"/>
      </w:tblGrid>
      <w:tr w:rsidR="00F17B1A" w:rsidTr="00CF04A6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7B1A" w:rsidRDefault="00F17B1A" w:rsidP="00CF04A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90F0D5A" wp14:editId="01802B43">
                  <wp:extent cx="540243" cy="615735"/>
                  <wp:effectExtent l="19050" t="0" r="0" b="0"/>
                  <wp:docPr id="19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79" cy="6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7B1A" w:rsidRPr="00517340" w:rsidRDefault="00F17B1A" w:rsidP="00CF04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1734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 место</w:t>
            </w:r>
          </w:p>
          <w:p w:rsidR="00F17B1A" w:rsidRPr="00432247" w:rsidRDefault="00F17B1A" w:rsidP="004322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proofErr w:type="spellStart"/>
            <w:r w:rsidR="00432247">
              <w:rPr>
                <w:rFonts w:ascii="Times New Roman" w:hAnsi="Times New Roman" w:cs="Times New Roman"/>
                <w:sz w:val="28"/>
                <w:szCs w:val="28"/>
              </w:rPr>
              <w:t>Дроздецкой</w:t>
            </w:r>
            <w:proofErr w:type="spellEnd"/>
            <w:r w:rsidR="00432247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32247">
              <w:rPr>
                <w:rFonts w:ascii="Times New Roman" w:hAnsi="Times New Roman" w:cs="Times New Roman"/>
                <w:sz w:val="28"/>
                <w:szCs w:val="28"/>
              </w:rPr>
              <w:t>Смертная казнь как вид наказания: философско-правовой анализ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7B1A" w:rsidTr="00CF04A6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7B1A" w:rsidRDefault="00F17B1A" w:rsidP="00CF04A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D085C98" wp14:editId="34D4EFFD">
                  <wp:extent cx="500835" cy="577049"/>
                  <wp:effectExtent l="19050" t="0" r="0" b="0"/>
                  <wp:docPr id="21" name="Рисунок 1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29" cy="57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7B1A" w:rsidRPr="00AE4331" w:rsidRDefault="00F17B1A" w:rsidP="00CF04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i/>
                <w:sz w:val="28"/>
                <w:szCs w:val="28"/>
              </w:rPr>
              <w:t>2 место</w:t>
            </w:r>
          </w:p>
          <w:p w:rsidR="00432247" w:rsidRDefault="00F17B1A" w:rsidP="004322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r w:rsidR="00432247">
              <w:rPr>
                <w:rFonts w:ascii="Times New Roman" w:hAnsi="Times New Roman" w:cs="Times New Roman"/>
                <w:sz w:val="28"/>
                <w:szCs w:val="28"/>
              </w:rPr>
              <w:t>Тимофеевой П.И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17B1A" w:rsidRPr="00432247" w:rsidRDefault="00F17B1A" w:rsidP="004322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2247">
              <w:rPr>
                <w:rFonts w:ascii="Times New Roman" w:hAnsi="Times New Roman" w:cs="Times New Roman"/>
                <w:sz w:val="28"/>
                <w:szCs w:val="28"/>
              </w:rPr>
              <w:t>Зарубежная философия права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7B1A" w:rsidTr="00CF04A6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7B1A" w:rsidRDefault="00F17B1A" w:rsidP="00CF04A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80787CD" wp14:editId="03F19F3A">
                  <wp:extent cx="465640" cy="541538"/>
                  <wp:effectExtent l="19050" t="0" r="0" b="0"/>
                  <wp:docPr id="23" name="Рисунок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98" cy="54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7B1A" w:rsidRPr="00AE4331" w:rsidRDefault="00F17B1A" w:rsidP="00CF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 место</w:t>
            </w:r>
          </w:p>
          <w:p w:rsidR="00F17B1A" w:rsidRDefault="00F17B1A" w:rsidP="0043224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proofErr w:type="spellStart"/>
            <w:r w:rsidR="00432247">
              <w:rPr>
                <w:rFonts w:ascii="Times New Roman" w:hAnsi="Times New Roman" w:cs="Times New Roman"/>
                <w:sz w:val="28"/>
                <w:szCs w:val="28"/>
              </w:rPr>
              <w:t>Решетихина</w:t>
            </w:r>
            <w:proofErr w:type="spellEnd"/>
            <w:r w:rsidR="00432247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32247">
              <w:rPr>
                <w:rFonts w:ascii="Times New Roman" w:hAnsi="Times New Roman" w:cs="Times New Roman"/>
                <w:sz w:val="28"/>
                <w:szCs w:val="28"/>
              </w:rPr>
              <w:t>Тенденции российской философии права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17B1A" w:rsidRDefault="00F17B1A" w:rsidP="00F17B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386C" w:rsidRPr="001C386C" w:rsidRDefault="001C386C" w:rsidP="001C38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В номинации «История развития следственных органов</w:t>
      </w:r>
      <w:r w:rsidRPr="001C386C">
        <w:rPr>
          <w:rFonts w:ascii="Times New Roman" w:hAnsi="Times New Roman" w:cs="Times New Roman"/>
          <w:sz w:val="28"/>
          <w:szCs w:val="28"/>
        </w:rPr>
        <w:t>»</w:t>
      </w:r>
    </w:p>
    <w:p w:rsidR="001C386C" w:rsidRDefault="001C386C" w:rsidP="001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7953"/>
      </w:tblGrid>
      <w:tr w:rsidR="001C386C" w:rsidTr="00CF04A6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86C" w:rsidRDefault="001C386C" w:rsidP="00CF04A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A6F1F15" wp14:editId="74083F78">
                  <wp:extent cx="540243" cy="615735"/>
                  <wp:effectExtent l="19050" t="0" r="0" b="0"/>
                  <wp:docPr id="4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79" cy="6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86C" w:rsidRPr="00517340" w:rsidRDefault="001C386C" w:rsidP="00CF04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1734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 место</w:t>
            </w:r>
          </w:p>
          <w:p w:rsidR="001C386C" w:rsidRPr="00432247" w:rsidRDefault="001C386C" w:rsidP="001C38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57D96">
              <w:rPr>
                <w:rFonts w:ascii="Times New Roman" w:hAnsi="Times New Roman" w:cs="Times New Roman"/>
                <w:sz w:val="28"/>
                <w:szCs w:val="28"/>
              </w:rPr>
              <w:t>Правоохранительные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рганы Белого движения на Юге и в Сибири России в период Гражданской войны»</w:t>
            </w:r>
          </w:p>
        </w:tc>
      </w:tr>
    </w:tbl>
    <w:p w:rsidR="001C386C" w:rsidRDefault="001C386C" w:rsidP="00F17B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386C" w:rsidRPr="001C386C" w:rsidRDefault="001C386C" w:rsidP="001C38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В номинации «Актуальные вопросы развития экономики</w:t>
      </w:r>
      <w:r w:rsidRPr="001C386C">
        <w:rPr>
          <w:rFonts w:ascii="Times New Roman" w:hAnsi="Times New Roman" w:cs="Times New Roman"/>
          <w:sz w:val="28"/>
          <w:szCs w:val="28"/>
        </w:rPr>
        <w:t>»</w:t>
      </w:r>
    </w:p>
    <w:p w:rsidR="001C386C" w:rsidRDefault="001C386C" w:rsidP="001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7953"/>
      </w:tblGrid>
      <w:tr w:rsidR="001C386C" w:rsidTr="00CF04A6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86C" w:rsidRDefault="001C386C" w:rsidP="00CF04A6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2B5C305" wp14:editId="020757C9">
                  <wp:extent cx="540243" cy="615735"/>
                  <wp:effectExtent l="19050" t="0" r="0" b="0"/>
                  <wp:docPr id="7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79" cy="6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86C" w:rsidRPr="00517340" w:rsidRDefault="001C386C" w:rsidP="00CF04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1734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 место</w:t>
            </w:r>
          </w:p>
          <w:p w:rsidR="001C386C" w:rsidRPr="00432247" w:rsidRDefault="001C386C" w:rsidP="00FC26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C26F8">
              <w:rPr>
                <w:rFonts w:ascii="Times New Roman" w:hAnsi="Times New Roman" w:cs="Times New Roman"/>
                <w:sz w:val="28"/>
                <w:szCs w:val="28"/>
              </w:rPr>
              <w:t>Незаконная трудовая миграция в Российской Федерации: проблемы и способы противодействия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C386C" w:rsidTr="00CF04A6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86C" w:rsidRDefault="001C386C" w:rsidP="00CF04A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EBF59A3" wp14:editId="3DDEB515">
                  <wp:extent cx="500835" cy="577049"/>
                  <wp:effectExtent l="19050" t="0" r="0" b="0"/>
                  <wp:docPr id="9" name="Рисунок 1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29" cy="57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86C" w:rsidRPr="00AE4331" w:rsidRDefault="001C386C" w:rsidP="00CF04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i/>
                <w:sz w:val="28"/>
                <w:szCs w:val="28"/>
              </w:rPr>
              <w:t>2 место</w:t>
            </w:r>
          </w:p>
          <w:p w:rsidR="001C386C" w:rsidRDefault="001C386C" w:rsidP="00CF04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r w:rsidR="00FC26F8">
              <w:rPr>
                <w:rFonts w:ascii="Times New Roman" w:hAnsi="Times New Roman" w:cs="Times New Roman"/>
                <w:sz w:val="28"/>
                <w:szCs w:val="28"/>
              </w:rPr>
              <w:t>Сергеевой С.Д.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386C" w:rsidRPr="00432247" w:rsidRDefault="001C386C" w:rsidP="00CF04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C26F8">
              <w:rPr>
                <w:rFonts w:ascii="Times New Roman" w:hAnsi="Times New Roman" w:cs="Times New Roman"/>
                <w:sz w:val="28"/>
                <w:szCs w:val="28"/>
              </w:rPr>
              <w:t>Ипотечный кредит в Российской Федерации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C386C" w:rsidTr="00CF04A6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86C" w:rsidRDefault="001C386C" w:rsidP="00CF04A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3D5C291" wp14:editId="5A9609A5">
                  <wp:extent cx="465640" cy="541538"/>
                  <wp:effectExtent l="19050" t="0" r="0" b="0"/>
                  <wp:docPr id="13" name="Рисунок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98" cy="54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386C" w:rsidRPr="00AE4331" w:rsidRDefault="001C386C" w:rsidP="00CF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 место</w:t>
            </w:r>
          </w:p>
          <w:p w:rsidR="00FC26F8" w:rsidRDefault="001C386C" w:rsidP="00FC26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r w:rsidR="00FC26F8">
              <w:rPr>
                <w:rFonts w:ascii="Times New Roman" w:hAnsi="Times New Roman" w:cs="Times New Roman"/>
                <w:sz w:val="28"/>
                <w:szCs w:val="28"/>
              </w:rPr>
              <w:t xml:space="preserve">Широкова М.М. 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C26F8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обманутых дольщиков в сфере жилищного строительства </w:t>
            </w:r>
          </w:p>
          <w:p w:rsidR="001C386C" w:rsidRDefault="00FC26F8" w:rsidP="00FC26F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</w:t>
            </w:r>
            <w:r w:rsidR="001C386C" w:rsidRPr="00AE43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1C386C" w:rsidRDefault="001C386C" w:rsidP="00F17B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7B1A" w:rsidRPr="00DD3856" w:rsidRDefault="00F17B1A" w:rsidP="00BA6D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D3856">
        <w:rPr>
          <w:rFonts w:ascii="Times New Roman" w:hAnsi="Times New Roman" w:cs="Times New Roman"/>
          <w:sz w:val="28"/>
          <w:szCs w:val="28"/>
        </w:rPr>
        <w:t>В номинации «Актуальные вопросы теории</w:t>
      </w:r>
      <w:r w:rsidR="00BA6D82" w:rsidRPr="00DD3856">
        <w:rPr>
          <w:rFonts w:ascii="Times New Roman" w:hAnsi="Times New Roman" w:cs="Times New Roman"/>
          <w:sz w:val="28"/>
          <w:szCs w:val="28"/>
        </w:rPr>
        <w:t xml:space="preserve"> и истории права и государства»</w:t>
      </w:r>
    </w:p>
    <w:p w:rsidR="00F17B1A" w:rsidRDefault="00F17B1A" w:rsidP="00F17B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7953"/>
      </w:tblGrid>
      <w:tr w:rsidR="00F17B1A" w:rsidTr="00CF04A6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7B1A" w:rsidRDefault="00F17B1A" w:rsidP="00CF04A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BE7DE96" wp14:editId="7952EE0A">
                  <wp:extent cx="540243" cy="615735"/>
                  <wp:effectExtent l="19050" t="0" r="0" b="0"/>
                  <wp:docPr id="22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79" cy="6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7B1A" w:rsidRPr="000671D6" w:rsidRDefault="00F17B1A" w:rsidP="00CF04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671D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 место</w:t>
            </w:r>
          </w:p>
          <w:p w:rsidR="00F17B1A" w:rsidRDefault="00F17B1A" w:rsidP="00DD385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671D6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proofErr w:type="spellStart"/>
            <w:r w:rsidR="00DD3856">
              <w:rPr>
                <w:rFonts w:ascii="Times New Roman" w:hAnsi="Times New Roman" w:cs="Times New Roman"/>
                <w:sz w:val="28"/>
                <w:szCs w:val="28"/>
              </w:rPr>
              <w:t>Увина</w:t>
            </w:r>
            <w:proofErr w:type="spellEnd"/>
            <w:r w:rsidR="00DD3856">
              <w:rPr>
                <w:rFonts w:ascii="Times New Roman" w:hAnsi="Times New Roman" w:cs="Times New Roman"/>
                <w:sz w:val="28"/>
                <w:szCs w:val="28"/>
              </w:rPr>
              <w:t xml:space="preserve"> Д.А</w:t>
            </w:r>
            <w:r w:rsidRPr="000671D6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r w:rsidR="00DD3856">
              <w:rPr>
                <w:rFonts w:ascii="Times New Roman" w:hAnsi="Times New Roman" w:cs="Times New Roman"/>
                <w:sz w:val="28"/>
                <w:szCs w:val="28"/>
              </w:rPr>
              <w:t>Проблемы проведения комплексного экзамена для иностранных граждан и лиц без гражданства: пробелы правового регулирования и коррупционные факторы</w:t>
            </w:r>
            <w:r w:rsidRPr="000671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7B1A" w:rsidTr="00CF04A6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7B1A" w:rsidRDefault="00F17B1A" w:rsidP="00CF04A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D82F5C2" wp14:editId="241B04B2">
                  <wp:extent cx="500835" cy="577049"/>
                  <wp:effectExtent l="19050" t="0" r="0" b="0"/>
                  <wp:docPr id="24" name="Рисунок 1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29" cy="57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7B1A" w:rsidRPr="00AE4331" w:rsidRDefault="00F17B1A" w:rsidP="00CF04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i/>
                <w:sz w:val="28"/>
                <w:szCs w:val="28"/>
              </w:rPr>
              <w:t>2 место</w:t>
            </w:r>
          </w:p>
          <w:p w:rsidR="00DD3856" w:rsidRDefault="00F17B1A" w:rsidP="00DD385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671D6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r w:rsidR="00DD3856">
              <w:rPr>
                <w:rFonts w:ascii="Times New Roman" w:hAnsi="Times New Roman" w:cs="Times New Roman"/>
                <w:sz w:val="28"/>
                <w:szCs w:val="28"/>
              </w:rPr>
              <w:t>Левина М.А.</w:t>
            </w:r>
            <w:r w:rsidRPr="00067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7B1A" w:rsidRPr="000671D6" w:rsidRDefault="00F17B1A" w:rsidP="00DD385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671D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D3856">
              <w:rPr>
                <w:rFonts w:ascii="Times New Roman" w:hAnsi="Times New Roman" w:cs="Times New Roman"/>
                <w:sz w:val="28"/>
                <w:szCs w:val="28"/>
              </w:rPr>
              <w:t>Политические партии и государство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7B1A" w:rsidTr="00CF04A6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7B1A" w:rsidRDefault="00F17B1A" w:rsidP="00CF04A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B8FE5D3" wp14:editId="1A709C3B">
                  <wp:extent cx="465640" cy="541538"/>
                  <wp:effectExtent l="19050" t="0" r="0" b="0"/>
                  <wp:docPr id="28" name="Рисунок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98" cy="54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7B1A" w:rsidRPr="00AE4331" w:rsidRDefault="00F17B1A" w:rsidP="00CF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 место</w:t>
            </w:r>
          </w:p>
          <w:p w:rsidR="00F17B1A" w:rsidRPr="00DD3856" w:rsidRDefault="00F17B1A" w:rsidP="00DD38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671D6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proofErr w:type="spellStart"/>
            <w:r w:rsidR="00DD3856">
              <w:rPr>
                <w:rFonts w:ascii="Times New Roman" w:hAnsi="Times New Roman" w:cs="Times New Roman"/>
                <w:sz w:val="28"/>
                <w:szCs w:val="28"/>
              </w:rPr>
              <w:t>Чумаевского</w:t>
            </w:r>
            <w:proofErr w:type="spellEnd"/>
            <w:r w:rsidR="00DD3856">
              <w:rPr>
                <w:rFonts w:ascii="Times New Roman" w:hAnsi="Times New Roman" w:cs="Times New Roman"/>
                <w:sz w:val="28"/>
                <w:szCs w:val="28"/>
              </w:rPr>
              <w:t xml:space="preserve"> В.Э.</w:t>
            </w:r>
            <w:r w:rsidRPr="000671D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D3856">
              <w:rPr>
                <w:rFonts w:ascii="Times New Roman" w:hAnsi="Times New Roman" w:cs="Times New Roman"/>
                <w:sz w:val="28"/>
                <w:szCs w:val="28"/>
              </w:rPr>
              <w:t>Подготовка нового Союзного договора 1991 г.: перезагрузка Советского Союза или конец эпохи?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17B1A" w:rsidRDefault="00F17B1A" w:rsidP="00F17B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6A94" w:rsidRPr="00DD3856" w:rsidRDefault="00B06A94" w:rsidP="00B06A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D3856">
        <w:rPr>
          <w:rFonts w:ascii="Times New Roman" w:hAnsi="Times New Roman" w:cs="Times New Roman"/>
          <w:sz w:val="28"/>
          <w:szCs w:val="28"/>
        </w:rPr>
        <w:t>В номи</w:t>
      </w:r>
      <w:r>
        <w:rPr>
          <w:rFonts w:ascii="Times New Roman" w:hAnsi="Times New Roman" w:cs="Times New Roman"/>
          <w:sz w:val="28"/>
          <w:szCs w:val="28"/>
        </w:rPr>
        <w:t xml:space="preserve">нации «Актуальные вопросы реализации норм гражданского права и иных отраслей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час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-правового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характера в деятельности следственных органов</w:t>
      </w:r>
      <w:r w:rsidRPr="00DD3856">
        <w:rPr>
          <w:rFonts w:ascii="Times New Roman" w:hAnsi="Times New Roman" w:cs="Times New Roman"/>
          <w:sz w:val="28"/>
          <w:szCs w:val="28"/>
        </w:rPr>
        <w:t>»</w:t>
      </w:r>
    </w:p>
    <w:p w:rsidR="00B06A94" w:rsidRDefault="00B06A94" w:rsidP="00B06A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7953"/>
      </w:tblGrid>
      <w:tr w:rsidR="00B06A94" w:rsidTr="00CF04A6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94" w:rsidRDefault="00B06A94" w:rsidP="00CF04A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4819652" wp14:editId="7A706EF9">
                  <wp:extent cx="540243" cy="615735"/>
                  <wp:effectExtent l="19050" t="0" r="0" b="0"/>
                  <wp:docPr id="15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79" cy="6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94" w:rsidRPr="000671D6" w:rsidRDefault="00B06A94" w:rsidP="00CF04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671D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 место</w:t>
            </w:r>
          </w:p>
          <w:p w:rsidR="00B06A94" w:rsidRDefault="00B06A94" w:rsidP="00B06A9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671D6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Бушмановой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</w:t>
            </w:r>
            <w:r w:rsidRPr="000671D6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Актуальные проблемы сохранения объектов культурного наследия</w:t>
            </w:r>
            <w:r w:rsidRPr="000671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06A94" w:rsidTr="00CF04A6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94" w:rsidRDefault="00B06A94" w:rsidP="00CF04A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65E4696" wp14:editId="29C6B359">
                  <wp:extent cx="500835" cy="577049"/>
                  <wp:effectExtent l="19050" t="0" r="0" b="0"/>
                  <wp:docPr id="17" name="Рисунок 1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29" cy="57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94" w:rsidRPr="00AE4331" w:rsidRDefault="00B06A94" w:rsidP="00CF04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i/>
                <w:sz w:val="28"/>
                <w:szCs w:val="28"/>
              </w:rPr>
              <w:t>2 место</w:t>
            </w:r>
          </w:p>
          <w:p w:rsidR="00B06A94" w:rsidRDefault="00B06A94" w:rsidP="00CF04A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671D6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Кретининой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B06A94" w:rsidRPr="000671D6" w:rsidRDefault="00B06A94" w:rsidP="00CF04A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671D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защиты чести, достоинства и деловой репутации сотрудников Следственного комитета Российской Федерации: вопросы законодательного уровня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правоприменения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06A94" w:rsidTr="00CF04A6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94" w:rsidRDefault="00B06A94" w:rsidP="00CF04A6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6DB226A" wp14:editId="5FC4287A">
                  <wp:extent cx="465640" cy="541538"/>
                  <wp:effectExtent l="19050" t="0" r="0" b="0"/>
                  <wp:docPr id="25" name="Рисунок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98" cy="54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94" w:rsidRPr="00AE4331" w:rsidRDefault="00B06A94" w:rsidP="00CF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 место</w:t>
            </w:r>
          </w:p>
          <w:p w:rsidR="00B06A94" w:rsidRPr="00DD3856" w:rsidRDefault="00B06A94" w:rsidP="00B06A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671D6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Карченковой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Л.Д. </w:t>
            </w:r>
            <w:r w:rsidRPr="000671D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Залог как способ обеспечения исполнения обязательств: общие положения и правоприменительная практика»</w:t>
            </w:r>
          </w:p>
        </w:tc>
      </w:tr>
    </w:tbl>
    <w:p w:rsidR="00F17B1A" w:rsidRDefault="00F17B1A" w:rsidP="00F17B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65D5" w:rsidRDefault="008F65D5"/>
    <w:sectPr w:rsidR="008F65D5" w:rsidSect="00A90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1A"/>
    <w:rsid w:val="001C386C"/>
    <w:rsid w:val="001D161A"/>
    <w:rsid w:val="001F473F"/>
    <w:rsid w:val="00232B44"/>
    <w:rsid w:val="00400332"/>
    <w:rsid w:val="00420B96"/>
    <w:rsid w:val="00432247"/>
    <w:rsid w:val="00433C9C"/>
    <w:rsid w:val="00440C89"/>
    <w:rsid w:val="00517340"/>
    <w:rsid w:val="00701D92"/>
    <w:rsid w:val="008F65D5"/>
    <w:rsid w:val="00904D7D"/>
    <w:rsid w:val="00923636"/>
    <w:rsid w:val="00957D96"/>
    <w:rsid w:val="00A17B3A"/>
    <w:rsid w:val="00AE7375"/>
    <w:rsid w:val="00B06A94"/>
    <w:rsid w:val="00B832DE"/>
    <w:rsid w:val="00BA6D82"/>
    <w:rsid w:val="00DD3856"/>
    <w:rsid w:val="00F17B1A"/>
    <w:rsid w:val="00FC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67AE"/>
  <w15:chartTrackingRefBased/>
  <w15:docId w15:val="{62212EC8-31EF-4F5B-9C96-84076308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B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7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17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2A0E0-15C6-40CB-9759-0A896E4E5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Кашапов Радик Минивалеевич</dc:creator>
  <cp:keywords/>
  <dc:description/>
  <cp:lastModifiedBy>designer</cp:lastModifiedBy>
  <cp:revision>2</cp:revision>
  <dcterms:created xsi:type="dcterms:W3CDTF">2025-02-10T11:39:00Z</dcterms:created>
  <dcterms:modified xsi:type="dcterms:W3CDTF">2025-02-10T11:39:00Z</dcterms:modified>
</cp:coreProperties>
</file>